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50" w:rsidRDefault="00A54150" w:rsidP="00FD17A5">
      <w:pPr>
        <w:pStyle w:val="Title"/>
        <w:rPr>
          <w:color w:val="538135" w:themeColor="accent6" w:themeShade="BF"/>
          <w:sz w:val="40"/>
        </w:rPr>
      </w:pPr>
    </w:p>
    <w:p w:rsidR="008C6236" w:rsidRPr="0037004B" w:rsidRDefault="006726F7" w:rsidP="00FD17A5">
      <w:pPr>
        <w:pStyle w:val="Title"/>
        <w:rPr>
          <w:rFonts w:ascii="Source Sans Pro" w:hAnsi="Source Sans Pro"/>
          <w:color w:val="2F5496" w:themeColor="accent5" w:themeShade="BF"/>
          <w:sz w:val="40"/>
        </w:rPr>
      </w:pPr>
      <w:r w:rsidRPr="0037004B">
        <w:rPr>
          <w:rFonts w:ascii="Source Sans Pro" w:hAnsi="Source Sans Pro"/>
          <w:color w:val="2F5496" w:themeColor="accent5" w:themeShade="BF"/>
          <w:sz w:val="40"/>
        </w:rPr>
        <w:t>Indigenous Home</w:t>
      </w:r>
      <w:r w:rsidR="00A54150" w:rsidRPr="0037004B">
        <w:rPr>
          <w:rFonts w:ascii="Source Sans Pro" w:hAnsi="Source Sans Pro"/>
          <w:color w:val="2F5496" w:themeColor="accent5" w:themeShade="BF"/>
          <w:sz w:val="40"/>
        </w:rPr>
        <w:t>-Lands</w:t>
      </w:r>
    </w:p>
    <w:p w:rsidR="006726F7" w:rsidRPr="0037004B" w:rsidRDefault="00A54150" w:rsidP="006726F7">
      <w:pPr>
        <w:pStyle w:val="Title"/>
        <w:rPr>
          <w:rFonts w:ascii="Source Sans Pro" w:hAnsi="Source Sans Pro"/>
          <w:color w:val="2F5496" w:themeColor="accent5" w:themeShade="BF"/>
        </w:rPr>
      </w:pPr>
      <w:r w:rsidRPr="0037004B">
        <w:rPr>
          <w:rFonts w:ascii="Source Sans Pro" w:hAnsi="Source Sans Pro"/>
          <w:color w:val="2F5496" w:themeColor="accent5" w:themeShade="BF"/>
        </w:rPr>
        <w:t>Housing Eco-System Overview and Strategy Development Guidance</w:t>
      </w:r>
    </w:p>
    <w:p w:rsidR="00ED2BE7" w:rsidRPr="0037004B" w:rsidRDefault="00ED2BE7" w:rsidP="00232508">
      <w:pPr>
        <w:pStyle w:val="Heading1"/>
        <w:rPr>
          <w:rFonts w:ascii="Source Sans Pro" w:hAnsi="Source Sans Pro"/>
        </w:rPr>
      </w:pPr>
      <w:r w:rsidRPr="0037004B">
        <w:rPr>
          <w:rFonts w:ascii="Source Sans Pro" w:hAnsi="Source Sans Pro"/>
        </w:rPr>
        <w:t>Introduction</w:t>
      </w:r>
    </w:p>
    <w:p w:rsidR="0024766F" w:rsidRDefault="00BF3553" w:rsidP="0024766F">
      <w:pPr>
        <w:rPr>
          <w:rFonts w:ascii="Source Sans Pro" w:hAnsi="Source Sans Pro"/>
        </w:rPr>
      </w:pPr>
      <w:r>
        <w:rPr>
          <w:rFonts w:ascii="Source Sans Pro" w:hAnsi="Source Sans Pro"/>
        </w:rPr>
        <w:t xml:space="preserve">Indigenous groups and governments are increasingly exploring alternative and more holistic ways of addressing housing challenges within their communities. This document, along with other complementary tools, </w:t>
      </w:r>
      <w:r w:rsidR="0024766F">
        <w:rPr>
          <w:rFonts w:ascii="Source Sans Pro" w:hAnsi="Source Sans Pro"/>
        </w:rPr>
        <w:t xml:space="preserve">provide a series of resources that can be drawn upon </w:t>
      </w:r>
      <w:r w:rsidR="00907A75">
        <w:rPr>
          <w:rFonts w:ascii="Source Sans Pro" w:hAnsi="Source Sans Pro"/>
        </w:rPr>
        <w:t xml:space="preserve">and adapted </w:t>
      </w:r>
      <w:r w:rsidR="0024766F">
        <w:rPr>
          <w:rFonts w:ascii="Source Sans Pro" w:hAnsi="Source Sans Pro"/>
        </w:rPr>
        <w:t>by communities to identify and articulate housing ecosystems, to develop housing ecosystem strategies, and ultimately to monitor improvements in housing-related processes utilizing locally derived indicators of success.</w:t>
      </w:r>
    </w:p>
    <w:p w:rsidR="00F24A27" w:rsidRDefault="0024766F" w:rsidP="00F24A27">
      <w:pPr>
        <w:jc w:val="both"/>
        <w:rPr>
          <w:rFonts w:ascii="Source Sans Pro" w:hAnsi="Source Sans Pro"/>
        </w:rPr>
      </w:pPr>
      <w:r>
        <w:rPr>
          <w:rFonts w:ascii="Source Sans Pro" w:hAnsi="Source Sans Pro"/>
        </w:rPr>
        <w:t>The Indigenous Home-Lands</w:t>
      </w:r>
      <w:r w:rsidR="00AE7475">
        <w:rPr>
          <w:rFonts w:ascii="Source Sans Pro" w:hAnsi="Source Sans Pro"/>
        </w:rPr>
        <w:t xml:space="preserve"> (IHL)</w:t>
      </w:r>
      <w:r>
        <w:rPr>
          <w:rFonts w:ascii="Source Sans Pro" w:hAnsi="Source Sans Pro"/>
        </w:rPr>
        <w:t xml:space="preserve"> team</w:t>
      </w:r>
      <w:r w:rsidR="00907A75">
        <w:rPr>
          <w:rFonts w:ascii="Source Sans Pro" w:hAnsi="Source Sans Pro"/>
        </w:rPr>
        <w:t xml:space="preserve"> at </w:t>
      </w:r>
      <w:proofErr w:type="spellStart"/>
      <w:r w:rsidR="00907A75">
        <w:rPr>
          <w:rFonts w:ascii="Source Sans Pro" w:hAnsi="Source Sans Pro"/>
        </w:rPr>
        <w:t>Ecotrust</w:t>
      </w:r>
      <w:proofErr w:type="spellEnd"/>
      <w:r w:rsidR="00907A75">
        <w:rPr>
          <w:rFonts w:ascii="Source Sans Pro" w:hAnsi="Source Sans Pro"/>
        </w:rPr>
        <w:t xml:space="preserve"> Canada</w:t>
      </w:r>
      <w:r>
        <w:rPr>
          <w:rFonts w:ascii="Source Sans Pro" w:hAnsi="Source Sans Pro"/>
        </w:rPr>
        <w:t xml:space="preserve"> has developed a </w:t>
      </w:r>
      <w:r w:rsidRPr="00F24A27">
        <w:rPr>
          <w:rFonts w:ascii="Source Sans Pro" w:hAnsi="Source Sans Pro"/>
          <w:b/>
        </w:rPr>
        <w:t>housing ecosystem</w:t>
      </w:r>
      <w:r>
        <w:rPr>
          <w:rFonts w:ascii="Source Sans Pro" w:hAnsi="Source Sans Pro"/>
        </w:rPr>
        <w:t xml:space="preserve"> </w:t>
      </w:r>
      <w:r w:rsidR="00246829">
        <w:rPr>
          <w:rFonts w:ascii="Source Sans Pro" w:hAnsi="Source Sans Pro"/>
        </w:rPr>
        <w:t>overview</w:t>
      </w:r>
      <w:r>
        <w:rPr>
          <w:rFonts w:ascii="Source Sans Pro" w:hAnsi="Source Sans Pro"/>
        </w:rPr>
        <w:t xml:space="preserve"> which </w:t>
      </w:r>
      <w:r w:rsidRPr="0037004B">
        <w:rPr>
          <w:rFonts w:ascii="Source Sans Pro" w:hAnsi="Source Sans Pro"/>
        </w:rPr>
        <w:t>takes into account the interconnected nature of housing with broader community and territ</w:t>
      </w:r>
      <w:r>
        <w:rPr>
          <w:rFonts w:ascii="Source Sans Pro" w:hAnsi="Source Sans Pro"/>
        </w:rPr>
        <w:t>orial processes and aspirations. This approach recognizes</w:t>
      </w:r>
      <w:r w:rsidRPr="0037004B">
        <w:rPr>
          <w:rFonts w:ascii="Source Sans Pro" w:hAnsi="Source Sans Pro"/>
        </w:rPr>
        <w:t xml:space="preserve"> that housing, because of its link to the economic, social, and cultural well-being of a community, is one of the key leverage points for systems change and social innovation.</w:t>
      </w:r>
      <w:r>
        <w:rPr>
          <w:rFonts w:ascii="Source Sans Pro" w:hAnsi="Source Sans Pro"/>
        </w:rPr>
        <w:t xml:space="preserve"> </w:t>
      </w:r>
      <w:r w:rsidR="00E70648" w:rsidRPr="00E70648">
        <w:rPr>
          <w:rFonts w:ascii="Source Sans Pro" w:hAnsi="Source Sans Pro"/>
        </w:rPr>
        <w:t>The primary purpose of developing a housing eco-system overview is to organize pre-existing community level knowledge and information into an actionable framework that brings together previously disparate information, enabling a cross-sectoral understanding of the needs, assets, and opportunities that exist territorially such tha</w:t>
      </w:r>
      <w:r w:rsidR="00E70648">
        <w:rPr>
          <w:rFonts w:ascii="Source Sans Pro" w:hAnsi="Source Sans Pro"/>
        </w:rPr>
        <w:t>t they can be formulated into</w:t>
      </w:r>
      <w:r w:rsidR="00E70648" w:rsidRPr="00E70648">
        <w:rPr>
          <w:rFonts w:ascii="Source Sans Pro" w:hAnsi="Source Sans Pro"/>
        </w:rPr>
        <w:t xml:space="preserve"> integr</w:t>
      </w:r>
      <w:r w:rsidR="00E70648">
        <w:rPr>
          <w:rFonts w:ascii="Source Sans Pro" w:hAnsi="Source Sans Pro"/>
        </w:rPr>
        <w:t xml:space="preserve">ated </w:t>
      </w:r>
      <w:r w:rsidR="00E70648" w:rsidRPr="00DD448E">
        <w:rPr>
          <w:rFonts w:ascii="Source Sans Pro" w:hAnsi="Source Sans Pro"/>
          <w:b/>
        </w:rPr>
        <w:t>housing eco-system strategies</w:t>
      </w:r>
      <w:r w:rsidR="00E70648" w:rsidRPr="00E70648">
        <w:rPr>
          <w:rFonts w:ascii="Source Sans Pro" w:hAnsi="Source Sans Pro"/>
        </w:rPr>
        <w:t xml:space="preserve">. </w:t>
      </w:r>
    </w:p>
    <w:p w:rsidR="00907A75" w:rsidRDefault="00DD448E" w:rsidP="004F3E03">
      <w:pPr>
        <w:jc w:val="both"/>
        <w:rPr>
          <w:rFonts w:ascii="Source Sans Pro" w:hAnsi="Source Sans Pro"/>
        </w:rPr>
      </w:pPr>
      <w:r>
        <w:rPr>
          <w:rFonts w:ascii="Source Sans Pro" w:hAnsi="Source Sans Pro"/>
        </w:rPr>
        <w:t xml:space="preserve">In developing this tool, </w:t>
      </w:r>
      <w:r w:rsidR="00AE7475">
        <w:rPr>
          <w:rFonts w:ascii="Source Sans Pro" w:hAnsi="Source Sans Pro"/>
        </w:rPr>
        <w:t>IHL</w:t>
      </w:r>
      <w:r>
        <w:rPr>
          <w:rFonts w:ascii="Source Sans Pro" w:hAnsi="Source Sans Pro"/>
        </w:rPr>
        <w:t xml:space="preserve"> and our partners are seeking to advance Indigenous self-determination by democratizing information and processes that can serve to empower Indigenous groups and governments in relation to housing and community development. In doing so, we encourage communities to adapt and revise these documents, processes and methods in ways that work best for them. </w:t>
      </w:r>
      <w:r w:rsidR="00907A75">
        <w:rPr>
          <w:rFonts w:ascii="Source Sans Pro" w:hAnsi="Source Sans Pro"/>
        </w:rPr>
        <w:t>We recognize also that enacting a housing ecosystem-</w:t>
      </w:r>
      <w:r>
        <w:rPr>
          <w:rFonts w:ascii="Source Sans Pro" w:hAnsi="Source Sans Pro"/>
        </w:rPr>
        <w:t xml:space="preserve">based approach within </w:t>
      </w:r>
      <w:r w:rsidR="004F3E03">
        <w:rPr>
          <w:rFonts w:ascii="Source Sans Pro" w:hAnsi="Source Sans Pro"/>
        </w:rPr>
        <w:t>the context of extreme housing quality and quantity shortages can be a challenge</w:t>
      </w:r>
      <w:r w:rsidR="00907A75">
        <w:rPr>
          <w:rFonts w:ascii="Source Sans Pro" w:hAnsi="Source Sans Pro"/>
        </w:rPr>
        <w:t xml:space="preserve"> for communities with already overstretched staffing and resources. However, w</w:t>
      </w:r>
      <w:r w:rsidR="004F3E03">
        <w:rPr>
          <w:rFonts w:ascii="Source Sans Pro" w:hAnsi="Source Sans Pro"/>
        </w:rPr>
        <w:t>e believ</w:t>
      </w:r>
      <w:r w:rsidR="00907A75">
        <w:rPr>
          <w:rFonts w:ascii="Source Sans Pro" w:hAnsi="Source Sans Pro"/>
        </w:rPr>
        <w:t>e</w:t>
      </w:r>
      <w:r w:rsidR="004F3E03">
        <w:rPr>
          <w:rFonts w:ascii="Source Sans Pro" w:hAnsi="Source Sans Pro"/>
        </w:rPr>
        <w:t xml:space="preserve"> that it is an approach worthy of consideration</w:t>
      </w:r>
      <w:r w:rsidR="00907A75">
        <w:rPr>
          <w:rFonts w:ascii="Source Sans Pro" w:hAnsi="Source Sans Pro"/>
        </w:rPr>
        <w:t>, and one which can be carried out alongside and in conjunction with other practical measures aimed toward ameliorating existing housing conditions</w:t>
      </w:r>
      <w:r w:rsidR="004F3E03">
        <w:rPr>
          <w:rFonts w:ascii="Source Sans Pro" w:hAnsi="Source Sans Pro"/>
        </w:rPr>
        <w:t xml:space="preserve">. </w:t>
      </w:r>
    </w:p>
    <w:p w:rsidR="004F3E03" w:rsidRDefault="004F3E03" w:rsidP="004F3E03">
      <w:pPr>
        <w:jc w:val="both"/>
        <w:rPr>
          <w:rFonts w:ascii="Source Sans Pro" w:hAnsi="Source Sans Pro"/>
        </w:rPr>
      </w:pPr>
      <w:r>
        <w:rPr>
          <w:rFonts w:ascii="Source Sans Pro" w:hAnsi="Source Sans Pro"/>
        </w:rPr>
        <w:t xml:space="preserve">As an example of what </w:t>
      </w:r>
      <w:r w:rsidR="00907A75">
        <w:rPr>
          <w:rFonts w:ascii="Source Sans Pro" w:hAnsi="Source Sans Pro"/>
        </w:rPr>
        <w:t>a housing ecosystem overview and strategy development</w:t>
      </w:r>
      <w:r w:rsidR="00156198">
        <w:rPr>
          <w:rFonts w:ascii="Source Sans Pro" w:hAnsi="Source Sans Pro"/>
        </w:rPr>
        <w:t xml:space="preserve"> can look </w:t>
      </w:r>
      <w:r>
        <w:rPr>
          <w:rFonts w:ascii="Source Sans Pro" w:hAnsi="Source Sans Pro"/>
        </w:rPr>
        <w:t>like, please refer to the</w:t>
      </w:r>
      <w:r w:rsidR="00907A75">
        <w:rPr>
          <w:rFonts w:ascii="Source Sans Pro" w:hAnsi="Source Sans Pro"/>
        </w:rPr>
        <w:t xml:space="preserve"> latest report prepared by IHL for the</w:t>
      </w:r>
      <w:r>
        <w:rPr>
          <w:rFonts w:ascii="Source Sans Pro" w:hAnsi="Source Sans Pro"/>
        </w:rPr>
        <w:t xml:space="preserve"> </w:t>
      </w:r>
      <w:proofErr w:type="spellStart"/>
      <w:r>
        <w:rPr>
          <w:rFonts w:ascii="Source Sans Pro" w:hAnsi="Source Sans Pro"/>
        </w:rPr>
        <w:t>Yunesit’in</w:t>
      </w:r>
      <w:proofErr w:type="spellEnd"/>
      <w:r>
        <w:rPr>
          <w:rFonts w:ascii="Source Sans Pro" w:hAnsi="Source Sans Pro"/>
        </w:rPr>
        <w:t xml:space="preserve"> </w:t>
      </w:r>
      <w:r w:rsidR="00907A75">
        <w:rPr>
          <w:rFonts w:ascii="Source Sans Pro" w:hAnsi="Source Sans Pro"/>
        </w:rPr>
        <w:t>Government:</w:t>
      </w:r>
    </w:p>
    <w:p w:rsidR="00DD448E" w:rsidRDefault="004F3E03" w:rsidP="004F3E03">
      <w:pPr>
        <w:jc w:val="both"/>
        <w:rPr>
          <w:rFonts w:ascii="Source Sans Pro" w:hAnsi="Source Sans Pro"/>
        </w:rPr>
      </w:pPr>
      <w:r w:rsidRPr="004F3E03">
        <w:rPr>
          <w:rFonts w:ascii="Source Sans Pro" w:hAnsi="Source Sans Pro"/>
        </w:rPr>
        <w:t>https://ecotrust.ca/latest/research/yunesitin-housing-ecosystem-overview-and-strategy-development-2020/</w:t>
      </w:r>
    </w:p>
    <w:p w:rsidR="00B57FBE" w:rsidRDefault="00B57FBE" w:rsidP="004F3E03">
      <w:pPr>
        <w:jc w:val="both"/>
        <w:rPr>
          <w:rFonts w:ascii="Source Sans Pro" w:hAnsi="Source Sans Pro"/>
        </w:rPr>
      </w:pPr>
      <w:r>
        <w:rPr>
          <w:rFonts w:ascii="Source Sans Pro" w:hAnsi="Source Sans Pro"/>
        </w:rPr>
        <w:br w:type="page"/>
      </w:r>
    </w:p>
    <w:p w:rsidR="00B57FBE" w:rsidRDefault="00B57FBE" w:rsidP="00F24A27">
      <w:pPr>
        <w:jc w:val="both"/>
        <w:rPr>
          <w:rFonts w:ascii="Source Sans Pro" w:hAnsi="Source Sans Pro"/>
        </w:rPr>
      </w:pPr>
    </w:p>
    <w:p w:rsidR="006726F7" w:rsidRPr="0037004B" w:rsidRDefault="00845219" w:rsidP="000C5A7D">
      <w:pPr>
        <w:pStyle w:val="Heading1"/>
      </w:pPr>
      <w:r>
        <w:t xml:space="preserve">The Process: </w:t>
      </w:r>
      <w:r w:rsidR="00246829">
        <w:t>Developing a Housing Ecosystem Overview</w:t>
      </w:r>
      <w:r w:rsidR="009A19F7">
        <w:t xml:space="preserve"> and Strategy</w:t>
      </w:r>
    </w:p>
    <w:p w:rsidR="00B57FBE" w:rsidRDefault="00B57FBE" w:rsidP="00B57FBE">
      <w:pPr>
        <w:rPr>
          <w:rFonts w:ascii="Source Sans Pro" w:hAnsi="Source Sans Pro" w:cs="Calibri"/>
          <w:color w:val="000000"/>
        </w:rPr>
      </w:pPr>
      <w:r w:rsidRPr="0037004B">
        <w:rPr>
          <w:rFonts w:ascii="Source Sans Pro" w:hAnsi="Source Sans Pro"/>
          <w:noProof/>
        </w:rPr>
        <w:drawing>
          <wp:anchor distT="0" distB="0" distL="114300" distR="114300" simplePos="0" relativeHeight="251668480" behindDoc="0" locked="0" layoutInCell="1" allowOverlap="1" wp14:anchorId="40F073F3" wp14:editId="639D0BB7">
            <wp:simplePos x="0" y="0"/>
            <wp:positionH relativeFrom="column">
              <wp:posOffset>95250</wp:posOffset>
            </wp:positionH>
            <wp:positionV relativeFrom="paragraph">
              <wp:posOffset>400050</wp:posOffset>
            </wp:positionV>
            <wp:extent cx="5810250" cy="3637280"/>
            <wp:effectExtent l="0" t="0" r="0" b="127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ousing ecosystem strategy development phases.jpg"/>
                    <pic:cNvPicPr/>
                  </pic:nvPicPr>
                  <pic:blipFill>
                    <a:blip r:embed="rId11">
                      <a:extLst>
                        <a:ext uri="{28A0092B-C50C-407E-A947-70E740481C1C}">
                          <a14:useLocalDpi xmlns:a14="http://schemas.microsoft.com/office/drawing/2010/main" val="0"/>
                        </a:ext>
                      </a:extLst>
                    </a:blip>
                    <a:stretch>
                      <a:fillRect/>
                    </a:stretch>
                  </pic:blipFill>
                  <pic:spPr>
                    <a:xfrm>
                      <a:off x="0" y="0"/>
                      <a:ext cx="5810250" cy="3637280"/>
                    </a:xfrm>
                    <a:prstGeom prst="rect">
                      <a:avLst/>
                    </a:prstGeom>
                  </pic:spPr>
                </pic:pic>
              </a:graphicData>
            </a:graphic>
            <wp14:sizeRelH relativeFrom="margin">
              <wp14:pctWidth>0</wp14:pctWidth>
            </wp14:sizeRelH>
            <wp14:sizeRelV relativeFrom="margin">
              <wp14:pctHeight>0</wp14:pctHeight>
            </wp14:sizeRelV>
          </wp:anchor>
        </w:drawing>
      </w:r>
    </w:p>
    <w:p w:rsidR="00B57FBE" w:rsidRDefault="00B57FBE" w:rsidP="00B57FBE">
      <w:pPr>
        <w:rPr>
          <w:rFonts w:ascii="Source Sans Pro" w:hAnsi="Source Sans Pro" w:cs="Calibri"/>
          <w:color w:val="000000"/>
        </w:rPr>
      </w:pPr>
    </w:p>
    <w:p w:rsidR="00B57FBE" w:rsidRDefault="009A19F7" w:rsidP="009A19F7">
      <w:pPr>
        <w:pStyle w:val="Heading2"/>
      </w:pPr>
      <w:r>
        <w:t>Phase I: Preliminary Research and Development</w:t>
      </w:r>
    </w:p>
    <w:p w:rsidR="00B57FBE" w:rsidRDefault="00B57FBE" w:rsidP="00B57FBE">
      <w:pPr>
        <w:rPr>
          <w:rFonts w:ascii="Source Sans Pro" w:hAnsi="Source Sans Pro" w:cs="Calibri"/>
          <w:color w:val="000000"/>
        </w:rPr>
      </w:pPr>
      <w:r>
        <w:rPr>
          <w:rFonts w:ascii="Source Sans Pro" w:hAnsi="Source Sans Pro" w:cs="Calibri"/>
          <w:color w:val="000000"/>
        </w:rPr>
        <w:t xml:space="preserve">The first step in developing a housing ecosystem overview is to build the informational foundation upon which an analysis and strategy can be </w:t>
      </w:r>
      <w:r w:rsidR="00623D6B">
        <w:rPr>
          <w:rFonts w:ascii="Source Sans Pro" w:hAnsi="Source Sans Pro" w:cs="Calibri"/>
          <w:color w:val="000000"/>
        </w:rPr>
        <w:t>formulated</w:t>
      </w:r>
      <w:r>
        <w:rPr>
          <w:rFonts w:ascii="Source Sans Pro" w:hAnsi="Source Sans Pro" w:cs="Calibri"/>
          <w:color w:val="000000"/>
        </w:rPr>
        <w:t>. Methods for gathering and organizing this information can include community workshops/focus groups, interviews, questionnaires/surveys, and a comprehensive review of existing documents and reports</w:t>
      </w:r>
      <w:r w:rsidR="00623D6B">
        <w:rPr>
          <w:rFonts w:ascii="Source Sans Pro" w:hAnsi="Source Sans Pro" w:cs="Calibri"/>
          <w:color w:val="000000"/>
        </w:rPr>
        <w:t>, including for example Comprehensive Community Plans (CCPs)</w:t>
      </w:r>
      <w:r>
        <w:rPr>
          <w:rFonts w:ascii="Source Sans Pro" w:hAnsi="Source Sans Pro" w:cs="Calibri"/>
          <w:color w:val="000000"/>
        </w:rPr>
        <w:t xml:space="preserve">. </w:t>
      </w:r>
    </w:p>
    <w:p w:rsidR="00FD683D" w:rsidRDefault="00FD683D" w:rsidP="00B57FBE">
      <w:pPr>
        <w:rPr>
          <w:rFonts w:ascii="Source Sans Pro" w:hAnsi="Source Sans Pro" w:cs="Calibri"/>
          <w:color w:val="000000"/>
        </w:rPr>
      </w:pPr>
      <w:proofErr w:type="spellStart"/>
      <w:r>
        <w:rPr>
          <w:rFonts w:ascii="Source Sans Pro" w:hAnsi="Source Sans Pro" w:cs="Calibri"/>
          <w:color w:val="000000"/>
        </w:rPr>
        <w:t>Ecotrust</w:t>
      </w:r>
      <w:proofErr w:type="spellEnd"/>
      <w:r>
        <w:rPr>
          <w:rFonts w:ascii="Source Sans Pro" w:hAnsi="Source Sans Pro" w:cs="Calibri"/>
          <w:color w:val="000000"/>
        </w:rPr>
        <w:t xml:space="preserve"> Canada, IHL and partners have developed a series of information gathering resources that communities can adapt and utilize to fit their specific </w:t>
      </w:r>
      <w:r w:rsidR="00503189">
        <w:rPr>
          <w:rFonts w:ascii="Source Sans Pro" w:hAnsi="Source Sans Pro" w:cs="Calibri"/>
          <w:color w:val="000000"/>
        </w:rPr>
        <w:t xml:space="preserve">needs and </w:t>
      </w:r>
      <w:r>
        <w:rPr>
          <w:rFonts w:ascii="Source Sans Pro" w:hAnsi="Source Sans Pro" w:cs="Calibri"/>
          <w:color w:val="000000"/>
        </w:rPr>
        <w:t xml:space="preserve">contexts. These include: </w:t>
      </w:r>
    </w:p>
    <w:p w:rsidR="00FD683D" w:rsidRDefault="00FD683D" w:rsidP="00FD683D">
      <w:pPr>
        <w:pStyle w:val="ListParagraph"/>
        <w:numPr>
          <w:ilvl w:val="0"/>
          <w:numId w:val="17"/>
        </w:numPr>
        <w:jc w:val="both"/>
        <w:rPr>
          <w:rFonts w:ascii="Source Sans Pro" w:hAnsi="Source Sans Pro"/>
        </w:rPr>
      </w:pPr>
      <w:r>
        <w:rPr>
          <w:rFonts w:ascii="Source Sans Pro" w:hAnsi="Source Sans Pro"/>
        </w:rPr>
        <w:t>A housing ecosystem overview assessment questionnaire, to be completed by Indigenous governments or staff, which offers a snapshot in time of the housing ecosystem at the community and territorial level</w:t>
      </w:r>
      <w:r w:rsidR="0070043D">
        <w:rPr>
          <w:rFonts w:ascii="Source Sans Pro" w:hAnsi="Source Sans Pro"/>
        </w:rPr>
        <w:t xml:space="preserve"> (Annex A)</w:t>
      </w:r>
    </w:p>
    <w:p w:rsidR="00FD683D" w:rsidRDefault="00FD683D" w:rsidP="00FD683D">
      <w:pPr>
        <w:pStyle w:val="ListParagraph"/>
        <w:numPr>
          <w:ilvl w:val="0"/>
          <w:numId w:val="17"/>
        </w:numPr>
        <w:jc w:val="both"/>
        <w:rPr>
          <w:rFonts w:ascii="Source Sans Pro" w:hAnsi="Source Sans Pro"/>
        </w:rPr>
      </w:pPr>
      <w:r>
        <w:rPr>
          <w:rFonts w:ascii="Source Sans Pro" w:hAnsi="Source Sans Pro"/>
        </w:rPr>
        <w:t>A household/community member survey template that can be adapted and delivered in communities</w:t>
      </w:r>
    </w:p>
    <w:p w:rsidR="00FD683D" w:rsidRDefault="00FD683D" w:rsidP="00FD683D">
      <w:pPr>
        <w:pStyle w:val="ListParagraph"/>
        <w:numPr>
          <w:ilvl w:val="0"/>
          <w:numId w:val="17"/>
        </w:numPr>
        <w:jc w:val="both"/>
        <w:rPr>
          <w:rFonts w:ascii="Source Sans Pro" w:hAnsi="Source Sans Pro"/>
        </w:rPr>
      </w:pPr>
      <w:r>
        <w:rPr>
          <w:rFonts w:ascii="Source Sans Pro" w:hAnsi="Source Sans Pro"/>
        </w:rPr>
        <w:t xml:space="preserve">An example housing ecosystem overview and strategy development report, delivered by IHL for partner </w:t>
      </w:r>
      <w:proofErr w:type="spellStart"/>
      <w:r>
        <w:rPr>
          <w:rFonts w:ascii="Source Sans Pro" w:hAnsi="Source Sans Pro"/>
        </w:rPr>
        <w:t>Yunesit'in</w:t>
      </w:r>
      <w:proofErr w:type="spellEnd"/>
      <w:r>
        <w:rPr>
          <w:rFonts w:ascii="Source Sans Pro" w:hAnsi="Source Sans Pro"/>
        </w:rPr>
        <w:t xml:space="preserve"> First Nation</w:t>
      </w:r>
    </w:p>
    <w:p w:rsidR="00E70648" w:rsidRDefault="00E70648" w:rsidP="00FD683D">
      <w:pPr>
        <w:pStyle w:val="ListParagraph"/>
        <w:numPr>
          <w:ilvl w:val="0"/>
          <w:numId w:val="17"/>
        </w:numPr>
        <w:jc w:val="both"/>
        <w:rPr>
          <w:rFonts w:ascii="Source Sans Pro" w:hAnsi="Source Sans Pro"/>
        </w:rPr>
      </w:pPr>
      <w:r>
        <w:rPr>
          <w:rFonts w:ascii="Source Sans Pro" w:hAnsi="Source Sans Pro"/>
        </w:rPr>
        <w:t>A housing ecosystem monitoring and evaluation framework (forthcoming)</w:t>
      </w:r>
    </w:p>
    <w:p w:rsidR="00FD683D" w:rsidRDefault="00FD683D" w:rsidP="00FD683D">
      <w:pPr>
        <w:pStyle w:val="ListParagraph"/>
        <w:numPr>
          <w:ilvl w:val="0"/>
          <w:numId w:val="17"/>
        </w:numPr>
        <w:jc w:val="both"/>
        <w:rPr>
          <w:rFonts w:ascii="Source Sans Pro" w:hAnsi="Source Sans Pro"/>
        </w:rPr>
      </w:pPr>
      <w:r>
        <w:rPr>
          <w:rFonts w:ascii="Source Sans Pro" w:hAnsi="Source Sans Pro"/>
        </w:rPr>
        <w:lastRenderedPageBreak/>
        <w:t>A ‘housing energy assessment’ survey template</w:t>
      </w:r>
    </w:p>
    <w:p w:rsidR="007E75F0" w:rsidRDefault="00C0781A" w:rsidP="00503189">
      <w:pPr>
        <w:rPr>
          <w:rFonts w:ascii="Source Sans Pro" w:hAnsi="Source Sans Pro" w:cs="Calibri"/>
          <w:color w:val="000000"/>
        </w:rPr>
      </w:pPr>
      <w:r w:rsidRPr="001F7EE9">
        <w:rPr>
          <w:noProof/>
        </w:rPr>
        <mc:AlternateContent>
          <mc:Choice Requires="wps">
            <w:drawing>
              <wp:anchor distT="91440" distB="91440" distL="137160" distR="137160" simplePos="0" relativeHeight="251670528" behindDoc="1" locked="0" layoutInCell="0" allowOverlap="1" wp14:anchorId="76E762CD" wp14:editId="25C647D0">
                <wp:simplePos x="0" y="0"/>
                <wp:positionH relativeFrom="margin">
                  <wp:posOffset>1981200</wp:posOffset>
                </wp:positionH>
                <wp:positionV relativeFrom="paragraph">
                  <wp:posOffset>368935</wp:posOffset>
                </wp:positionV>
                <wp:extent cx="2219960" cy="5835650"/>
                <wp:effectExtent l="1905" t="0" r="10795" b="10795"/>
                <wp:wrapTopAndBottom/>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19960" cy="5835650"/>
                        </a:xfrm>
                        <a:prstGeom prst="roundRect">
                          <a:avLst>
                            <a:gd name="adj" fmla="val 13032"/>
                          </a:avLst>
                        </a:prstGeom>
                      </wps:spPr>
                      <wps:style>
                        <a:lnRef idx="2">
                          <a:schemeClr val="accent2"/>
                        </a:lnRef>
                        <a:fillRef idx="1">
                          <a:schemeClr val="lt1"/>
                        </a:fillRef>
                        <a:effectRef idx="0">
                          <a:schemeClr val="accent2"/>
                        </a:effectRef>
                        <a:fontRef idx="minor">
                          <a:schemeClr val="dk1"/>
                        </a:fontRef>
                      </wps:style>
                      <wps:txbx>
                        <w:txbxContent>
                          <w:p w:rsidR="00907A75" w:rsidRPr="003378E5" w:rsidRDefault="00907A75" w:rsidP="00E70648">
                            <w:pPr>
                              <w:rPr>
                                <w:sz w:val="20"/>
                              </w:rPr>
                            </w:pPr>
                            <w:r w:rsidRPr="003378E5">
                              <w:rPr>
                                <w:b/>
                                <w:sz w:val="20"/>
                              </w:rPr>
                              <w:t xml:space="preserve">Housing – </w:t>
                            </w:r>
                            <w:r w:rsidRPr="003378E5">
                              <w:rPr>
                                <w:sz w:val="20"/>
                              </w:rPr>
                              <w:t>The built environment of communities, including residential, commercial and common buildings and structures, as well as the infrastructure which provide the basic and cultural needs of community members</w:t>
                            </w:r>
                          </w:p>
                          <w:p w:rsidR="00907A75" w:rsidRPr="003378E5" w:rsidRDefault="00907A75" w:rsidP="00E70648">
                            <w:pPr>
                              <w:rPr>
                                <w:sz w:val="20"/>
                              </w:rPr>
                            </w:pPr>
                            <w:r w:rsidRPr="003378E5">
                              <w:rPr>
                                <w:b/>
                                <w:sz w:val="20"/>
                              </w:rPr>
                              <w:t>Homelands</w:t>
                            </w:r>
                            <w:r w:rsidRPr="003378E5">
                              <w:rPr>
                                <w:sz w:val="20"/>
                              </w:rPr>
                              <w:t xml:space="preserve"> - The natural assets within the territories of communities and the tangible and intangible goods and services that they provide</w:t>
                            </w:r>
                          </w:p>
                          <w:p w:rsidR="00907A75" w:rsidRPr="003378E5" w:rsidRDefault="00907A75" w:rsidP="00E70648">
                            <w:pPr>
                              <w:rPr>
                                <w:sz w:val="20"/>
                              </w:rPr>
                            </w:pPr>
                            <w:r w:rsidRPr="003378E5">
                              <w:rPr>
                                <w:b/>
                                <w:sz w:val="20"/>
                              </w:rPr>
                              <w:t>People</w:t>
                            </w:r>
                            <w:r w:rsidRPr="003378E5">
                              <w:rPr>
                                <w:sz w:val="20"/>
                              </w:rPr>
                              <w:t xml:space="preserve"> - The members, citizens and residents of communities, and their attributes, skills, practices, knowledge and roles that facilitate individual and social well-being</w:t>
                            </w:r>
                          </w:p>
                          <w:p w:rsidR="00907A75" w:rsidRPr="003378E5" w:rsidRDefault="00907A75" w:rsidP="00E70648">
                            <w:pPr>
                              <w:rPr>
                                <w:sz w:val="20"/>
                              </w:rPr>
                            </w:pPr>
                            <w:r w:rsidRPr="003378E5">
                              <w:rPr>
                                <w:b/>
                                <w:sz w:val="20"/>
                              </w:rPr>
                              <w:t>Governance</w:t>
                            </w:r>
                            <w:r w:rsidRPr="003378E5">
                              <w:rPr>
                                <w:sz w:val="20"/>
                              </w:rPr>
                              <w:t xml:space="preserve"> - the rules (or institutions) that communities put in place, or that operate informally, that determine how they organize themselves and how they interact with each other and with outsiders</w:t>
                            </w:r>
                          </w:p>
                          <w:p w:rsidR="00907A75" w:rsidRDefault="00907A75" w:rsidP="00E70648">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E762CD" id="AutoShape 2" o:spid="_x0000_s1026" style="position:absolute;margin-left:156pt;margin-top:29.05pt;width:174.8pt;height:459.5pt;rotation:90;z-index:-2516459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" o:allowincell="f" fillcolor="white [3201]" strokecolor="#ed7d31 [3205]" strokeweight="1pt">
                <v:stroke joinstyle="miter"/>
                <v:textbox>
                  <w:txbxContent>
                    <w:p w:rsidR="00907A75" w:rsidRPr="003378E5" w:rsidRDefault="00907A75" w:rsidP="00E70648">
                      <w:pPr>
                        <w:rPr>
                          <w:sz w:val="20"/>
                        </w:rPr>
                      </w:pPr>
                      <w:r w:rsidRPr="003378E5">
                        <w:rPr>
                          <w:b/>
                          <w:sz w:val="20"/>
                        </w:rPr>
                        <w:t xml:space="preserve">Housing – </w:t>
                      </w:r>
                      <w:r w:rsidRPr="003378E5">
                        <w:rPr>
                          <w:sz w:val="20"/>
                        </w:rPr>
                        <w:t>The built environment of communities, including residential, commercial and common buildings and structures, as well as the infrastructure which provide the basic and cultural needs of community members</w:t>
                      </w:r>
                    </w:p>
                    <w:p w:rsidR="00907A75" w:rsidRPr="003378E5" w:rsidRDefault="00907A75" w:rsidP="00E70648">
                      <w:pPr>
                        <w:rPr>
                          <w:sz w:val="20"/>
                        </w:rPr>
                      </w:pPr>
                      <w:r w:rsidRPr="003378E5">
                        <w:rPr>
                          <w:b/>
                          <w:sz w:val="20"/>
                        </w:rPr>
                        <w:t>Homelands</w:t>
                      </w:r>
                      <w:r w:rsidRPr="003378E5">
                        <w:rPr>
                          <w:sz w:val="20"/>
                        </w:rPr>
                        <w:t xml:space="preserve"> - The natural assets within the territories of communities and the tangible and intangible goods and services that they provide</w:t>
                      </w:r>
                    </w:p>
                    <w:p w:rsidR="00907A75" w:rsidRPr="003378E5" w:rsidRDefault="00907A75" w:rsidP="00E70648">
                      <w:pPr>
                        <w:rPr>
                          <w:sz w:val="20"/>
                        </w:rPr>
                      </w:pPr>
                      <w:r w:rsidRPr="003378E5">
                        <w:rPr>
                          <w:b/>
                          <w:sz w:val="20"/>
                        </w:rPr>
                        <w:t>People</w:t>
                      </w:r>
                      <w:r w:rsidRPr="003378E5">
                        <w:rPr>
                          <w:sz w:val="20"/>
                        </w:rPr>
                        <w:t xml:space="preserve"> - The members, citizens and residents of communities, and their attributes, skills, practices, knowledge and roles that facilitate individual and social well-being</w:t>
                      </w:r>
                    </w:p>
                    <w:p w:rsidR="00907A75" w:rsidRPr="003378E5" w:rsidRDefault="00907A75" w:rsidP="00E70648">
                      <w:pPr>
                        <w:rPr>
                          <w:sz w:val="20"/>
                        </w:rPr>
                      </w:pPr>
                      <w:r w:rsidRPr="003378E5">
                        <w:rPr>
                          <w:b/>
                          <w:sz w:val="20"/>
                        </w:rPr>
                        <w:t>Governance</w:t>
                      </w:r>
                      <w:r w:rsidRPr="003378E5">
                        <w:rPr>
                          <w:sz w:val="20"/>
                        </w:rPr>
                        <w:t xml:space="preserve"> - the rules (or institutions) that communities put in place, or that operate informally, that determine how they organize themselves and how they interact with each other and with outsiders</w:t>
                      </w:r>
                    </w:p>
                    <w:p w:rsidR="00907A75" w:rsidRDefault="00907A75" w:rsidP="00E70648">
                      <w:pPr>
                        <w:jc w:val="center"/>
                        <w:rPr>
                          <w:rFonts w:asciiTheme="majorHAnsi" w:eastAsiaTheme="majorEastAsia" w:hAnsiTheme="majorHAnsi" w:cstheme="majorBidi"/>
                          <w:i/>
                          <w:iCs/>
                          <w:color w:val="FFFFFF" w:themeColor="background1"/>
                          <w:sz w:val="28"/>
                          <w:szCs w:val="28"/>
                        </w:rPr>
                      </w:pPr>
                    </w:p>
                  </w:txbxContent>
                </v:textbox>
                <w10:wrap type="topAndBottom" anchorx="margin"/>
              </v:roundrect>
            </w:pict>
          </mc:Fallback>
        </mc:AlternateContent>
      </w:r>
      <w:r w:rsidR="007E75F0">
        <w:rPr>
          <w:rFonts w:ascii="Source Sans Pro" w:hAnsi="Source Sans Pro" w:cs="Calibri"/>
          <w:color w:val="000000"/>
        </w:rPr>
        <w:t xml:space="preserve">No one method of information gathering can be fully relied upon in order to generate a housing ecosystem strategy. The more of the above methods and sources that can be drawn </w:t>
      </w:r>
      <w:r w:rsidR="00156198">
        <w:rPr>
          <w:rFonts w:ascii="Source Sans Pro" w:hAnsi="Source Sans Pro" w:cs="Calibri"/>
          <w:color w:val="000000"/>
        </w:rPr>
        <w:t>on</w:t>
      </w:r>
      <w:bookmarkStart w:id="0" w:name="_GoBack"/>
      <w:bookmarkEnd w:id="0"/>
      <w:r w:rsidR="007E75F0">
        <w:rPr>
          <w:rFonts w:ascii="Source Sans Pro" w:hAnsi="Source Sans Pro" w:cs="Calibri"/>
          <w:color w:val="000000"/>
        </w:rPr>
        <w:t xml:space="preserve"> in order to ‘triangulate’ information, the greater the reliability </w:t>
      </w:r>
      <w:r w:rsidR="000D7431">
        <w:rPr>
          <w:rFonts w:ascii="Source Sans Pro" w:hAnsi="Source Sans Pro" w:cs="Calibri"/>
          <w:color w:val="000000"/>
        </w:rPr>
        <w:t xml:space="preserve">and validity </w:t>
      </w:r>
      <w:r w:rsidR="007E75F0">
        <w:rPr>
          <w:rFonts w:ascii="Source Sans Pro" w:hAnsi="Source Sans Pro" w:cs="Calibri"/>
          <w:color w:val="000000"/>
        </w:rPr>
        <w:t xml:space="preserve">of that piece of information. </w:t>
      </w:r>
      <w:r>
        <w:rPr>
          <w:rFonts w:ascii="Source Sans Pro" w:hAnsi="Source Sans Pro" w:cs="Calibri"/>
          <w:color w:val="000000"/>
        </w:rPr>
        <w:t xml:space="preserve">In other words, when different methods and sources of information converge on an answer and reinforce one another, the greater confidence groups can have in building a housing ecosystem strategy around that information point. </w:t>
      </w:r>
    </w:p>
    <w:p w:rsidR="000D7431" w:rsidRDefault="000D7431" w:rsidP="000D7431">
      <w:pPr>
        <w:pStyle w:val="Heading3"/>
      </w:pPr>
      <w:r>
        <w:t>Organizing Information</w:t>
      </w:r>
    </w:p>
    <w:p w:rsidR="00A54150" w:rsidRDefault="00E70648" w:rsidP="00503189">
      <w:pPr>
        <w:rPr>
          <w:rFonts w:ascii="Source Sans Pro" w:hAnsi="Source Sans Pro"/>
        </w:rPr>
      </w:pPr>
      <w:r w:rsidRPr="001F7EE9">
        <w:rPr>
          <w:noProof/>
        </w:rPr>
        <mc:AlternateContent>
          <mc:Choice Requires="wps">
            <w:drawing>
              <wp:anchor distT="91440" distB="91440" distL="137160" distR="137160" simplePos="0" relativeHeight="251672576" behindDoc="1" locked="0" layoutInCell="0" allowOverlap="1" wp14:anchorId="5959BB6E" wp14:editId="62784CAA">
                <wp:simplePos x="0" y="0"/>
                <wp:positionH relativeFrom="margin">
                  <wp:posOffset>2308225</wp:posOffset>
                </wp:positionH>
                <wp:positionV relativeFrom="paragraph">
                  <wp:posOffset>2012950</wp:posOffset>
                </wp:positionV>
                <wp:extent cx="1224280" cy="5835650"/>
                <wp:effectExtent l="0" t="635" r="13335" b="13335"/>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4280" cy="5835650"/>
                        </a:xfrm>
                        <a:prstGeom prst="roundRect">
                          <a:avLst>
                            <a:gd name="adj" fmla="val 13032"/>
                          </a:avLst>
                        </a:prstGeom>
                      </wps:spPr>
                      <wps:style>
                        <a:lnRef idx="2">
                          <a:schemeClr val="accent6"/>
                        </a:lnRef>
                        <a:fillRef idx="1">
                          <a:schemeClr val="lt1"/>
                        </a:fillRef>
                        <a:effectRef idx="0">
                          <a:schemeClr val="accent6"/>
                        </a:effectRef>
                        <a:fontRef idx="minor">
                          <a:schemeClr val="dk1"/>
                        </a:fontRef>
                      </wps:style>
                      <wps:txbx>
                        <w:txbxContent>
                          <w:p w:rsidR="00907A75" w:rsidRPr="00875A7A" w:rsidRDefault="00907A75" w:rsidP="00E70648">
                            <w:pPr>
                              <w:jc w:val="both"/>
                              <w:rPr>
                                <w:rFonts w:ascii="Source Sans Pro" w:hAnsi="Source Sans Pro"/>
                                <w:b/>
                                <w:sz w:val="20"/>
                              </w:rPr>
                            </w:pPr>
                            <w:r w:rsidRPr="00875A7A">
                              <w:rPr>
                                <w:rFonts w:ascii="Source Sans Pro" w:hAnsi="Source Sans Pro"/>
                                <w:b/>
                                <w:sz w:val="20"/>
                              </w:rPr>
                              <w:t xml:space="preserve">Needs: </w:t>
                            </w:r>
                            <w:r w:rsidRPr="00875A7A">
                              <w:rPr>
                                <w:rFonts w:ascii="Source Sans Pro" w:hAnsi="Source Sans Pro"/>
                                <w:sz w:val="20"/>
                              </w:rPr>
                              <w:t>the infrastructure, skills, resources and knowledge that the community needs for the achievement of their goals</w:t>
                            </w:r>
                          </w:p>
                          <w:p w:rsidR="00907A75" w:rsidRPr="00875A7A" w:rsidRDefault="00907A75" w:rsidP="00E70648">
                            <w:pPr>
                              <w:jc w:val="both"/>
                              <w:rPr>
                                <w:rFonts w:ascii="Source Sans Pro" w:hAnsi="Source Sans Pro"/>
                                <w:sz w:val="20"/>
                              </w:rPr>
                            </w:pPr>
                            <w:r w:rsidRPr="00875A7A">
                              <w:rPr>
                                <w:rFonts w:ascii="Source Sans Pro" w:hAnsi="Source Sans Pro"/>
                                <w:b/>
                                <w:sz w:val="20"/>
                              </w:rPr>
                              <w:t xml:space="preserve">Assets: </w:t>
                            </w:r>
                            <w:r w:rsidRPr="00875A7A">
                              <w:rPr>
                                <w:rFonts w:ascii="Source Sans Pro" w:hAnsi="Source Sans Pro"/>
                                <w:sz w:val="20"/>
                              </w:rPr>
                              <w:t>the skills, resources and knowledge that exists within the community that contributes to their goals</w:t>
                            </w:r>
                          </w:p>
                          <w:p w:rsidR="00907A75" w:rsidRPr="00875A7A" w:rsidRDefault="00907A75" w:rsidP="00E70648">
                            <w:pPr>
                              <w:jc w:val="both"/>
                              <w:rPr>
                                <w:rFonts w:ascii="Source Sans Pro" w:hAnsi="Source Sans Pro"/>
                                <w:b/>
                                <w:sz w:val="20"/>
                              </w:rPr>
                            </w:pPr>
                            <w:r w:rsidRPr="00875A7A">
                              <w:rPr>
                                <w:rFonts w:ascii="Source Sans Pro" w:hAnsi="Source Sans Pro"/>
                                <w:b/>
                                <w:sz w:val="20"/>
                              </w:rPr>
                              <w:t xml:space="preserve">Opportunities: </w:t>
                            </w:r>
                            <w:r w:rsidRPr="00875A7A">
                              <w:rPr>
                                <w:rFonts w:ascii="Source Sans Pro" w:hAnsi="Source Sans Pro"/>
                                <w:sz w:val="20"/>
                              </w:rPr>
                              <w:t>the potential future assets of the community</w:t>
                            </w:r>
                          </w:p>
                          <w:p w:rsidR="00907A75" w:rsidRDefault="00907A75" w:rsidP="00E70648">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59BB6E" id="_x0000_s1027" style="position:absolute;margin-left:181.75pt;margin-top:158.5pt;width:96.4pt;height:459.5pt;rotation:90;z-index:-2516439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" o:allowincell="f" fillcolor="white [3201]" strokecolor="#70ad47 [3209]" strokeweight="1pt">
                <v:stroke joinstyle="miter"/>
                <v:textbox>
                  <w:txbxContent>
                    <w:p w:rsidR="00907A75" w:rsidRPr="00875A7A" w:rsidRDefault="00907A75" w:rsidP="00E70648">
                      <w:pPr>
                        <w:jc w:val="both"/>
                        <w:rPr>
                          <w:rFonts w:ascii="Source Sans Pro" w:hAnsi="Source Sans Pro"/>
                          <w:b/>
                          <w:sz w:val="20"/>
                        </w:rPr>
                      </w:pPr>
                      <w:r w:rsidRPr="00875A7A">
                        <w:rPr>
                          <w:rFonts w:ascii="Source Sans Pro" w:hAnsi="Source Sans Pro"/>
                          <w:b/>
                          <w:sz w:val="20"/>
                        </w:rPr>
                        <w:t xml:space="preserve">Needs: </w:t>
                      </w:r>
                      <w:r w:rsidRPr="00875A7A">
                        <w:rPr>
                          <w:rFonts w:ascii="Source Sans Pro" w:hAnsi="Source Sans Pro"/>
                          <w:sz w:val="20"/>
                        </w:rPr>
                        <w:t>the infrastructure, skills, resources and knowledge that the community needs for the achievement of their goals</w:t>
                      </w:r>
                    </w:p>
                    <w:p w:rsidR="00907A75" w:rsidRPr="00875A7A" w:rsidRDefault="00907A75" w:rsidP="00E70648">
                      <w:pPr>
                        <w:jc w:val="both"/>
                        <w:rPr>
                          <w:rFonts w:ascii="Source Sans Pro" w:hAnsi="Source Sans Pro"/>
                          <w:sz w:val="20"/>
                        </w:rPr>
                      </w:pPr>
                      <w:r w:rsidRPr="00875A7A">
                        <w:rPr>
                          <w:rFonts w:ascii="Source Sans Pro" w:hAnsi="Source Sans Pro"/>
                          <w:b/>
                          <w:sz w:val="20"/>
                        </w:rPr>
                        <w:t xml:space="preserve">Assets: </w:t>
                      </w:r>
                      <w:r w:rsidRPr="00875A7A">
                        <w:rPr>
                          <w:rFonts w:ascii="Source Sans Pro" w:hAnsi="Source Sans Pro"/>
                          <w:sz w:val="20"/>
                        </w:rPr>
                        <w:t>the skills, resources and knowledge that exists within the community that contributes to their goals</w:t>
                      </w:r>
                    </w:p>
                    <w:p w:rsidR="00907A75" w:rsidRPr="00875A7A" w:rsidRDefault="00907A75" w:rsidP="00E70648">
                      <w:pPr>
                        <w:jc w:val="both"/>
                        <w:rPr>
                          <w:rFonts w:ascii="Source Sans Pro" w:hAnsi="Source Sans Pro"/>
                          <w:b/>
                          <w:sz w:val="20"/>
                        </w:rPr>
                      </w:pPr>
                      <w:r w:rsidRPr="00875A7A">
                        <w:rPr>
                          <w:rFonts w:ascii="Source Sans Pro" w:hAnsi="Source Sans Pro"/>
                          <w:b/>
                          <w:sz w:val="20"/>
                        </w:rPr>
                        <w:t xml:space="preserve">Opportunities: </w:t>
                      </w:r>
                      <w:r w:rsidRPr="00875A7A">
                        <w:rPr>
                          <w:rFonts w:ascii="Source Sans Pro" w:hAnsi="Source Sans Pro"/>
                          <w:sz w:val="20"/>
                        </w:rPr>
                        <w:t>the potential future assets of the community</w:t>
                      </w:r>
                    </w:p>
                    <w:p w:rsidR="00907A75" w:rsidRDefault="00907A75" w:rsidP="00E70648">
                      <w:pPr>
                        <w:jc w:val="center"/>
                        <w:rPr>
                          <w:rFonts w:asciiTheme="majorHAnsi" w:eastAsiaTheme="majorEastAsia" w:hAnsiTheme="majorHAnsi" w:cstheme="majorBidi"/>
                          <w:i/>
                          <w:iCs/>
                          <w:color w:val="FFFFFF" w:themeColor="background1"/>
                          <w:sz w:val="28"/>
                          <w:szCs w:val="28"/>
                        </w:rPr>
                      </w:pPr>
                    </w:p>
                  </w:txbxContent>
                </v:textbox>
                <w10:wrap type="topAndBottom" anchorx="margin"/>
              </v:roundrect>
            </w:pict>
          </mc:Fallback>
        </mc:AlternateContent>
      </w:r>
      <w:r w:rsidR="00246829">
        <w:rPr>
          <w:rFonts w:ascii="Source Sans Pro" w:hAnsi="Source Sans Pro" w:cs="Calibri"/>
          <w:color w:val="000000"/>
        </w:rPr>
        <w:t>The</w:t>
      </w:r>
      <w:r w:rsidR="002B3D3F">
        <w:rPr>
          <w:rFonts w:ascii="Source Sans Pro" w:hAnsi="Source Sans Pro" w:cs="Calibri"/>
          <w:color w:val="000000"/>
        </w:rPr>
        <w:t xml:space="preserve"> housing eco</w:t>
      </w:r>
      <w:r w:rsidR="00C66A27" w:rsidRPr="0037004B">
        <w:rPr>
          <w:rFonts w:ascii="Source Sans Pro" w:hAnsi="Source Sans Pro" w:cs="Calibri"/>
          <w:color w:val="000000"/>
        </w:rPr>
        <w:t xml:space="preserve">system </w:t>
      </w:r>
      <w:r w:rsidR="00503189">
        <w:rPr>
          <w:rFonts w:ascii="Source Sans Pro" w:hAnsi="Source Sans Pro" w:cs="Calibri"/>
          <w:color w:val="000000"/>
        </w:rPr>
        <w:t xml:space="preserve">overview offers </w:t>
      </w:r>
      <w:r>
        <w:rPr>
          <w:rFonts w:ascii="Source Sans Pro" w:hAnsi="Source Sans Pro" w:cs="Calibri"/>
          <w:color w:val="000000"/>
        </w:rPr>
        <w:t>a way of</w:t>
      </w:r>
      <w:r w:rsidR="00503189">
        <w:rPr>
          <w:rFonts w:ascii="Source Sans Pro" w:hAnsi="Source Sans Pro" w:cs="Calibri"/>
          <w:color w:val="000000"/>
        </w:rPr>
        <w:t xml:space="preserve"> organizing all of this information into an intuitive format that identifies and articulates</w:t>
      </w:r>
      <w:r w:rsidR="00246829">
        <w:rPr>
          <w:rFonts w:ascii="Source Sans Pro" w:hAnsi="Source Sans Pro" w:cs="Calibri"/>
          <w:color w:val="000000"/>
        </w:rPr>
        <w:t xml:space="preserve"> </w:t>
      </w:r>
      <w:r w:rsidR="002B3D3F">
        <w:rPr>
          <w:rFonts w:ascii="Source Sans Pro" w:hAnsi="Source Sans Pro" w:cs="Calibri"/>
          <w:color w:val="000000"/>
        </w:rPr>
        <w:t>the</w:t>
      </w:r>
      <w:r w:rsidR="00C66A27" w:rsidRPr="0037004B">
        <w:rPr>
          <w:rFonts w:ascii="Source Sans Pro" w:hAnsi="Source Sans Pro" w:cs="Calibri"/>
          <w:color w:val="000000"/>
        </w:rPr>
        <w:t xml:space="preserve"> complex </w:t>
      </w:r>
      <w:r w:rsidR="006726F7" w:rsidRPr="0037004B">
        <w:rPr>
          <w:rFonts w:ascii="Source Sans Pro" w:hAnsi="Source Sans Pro"/>
        </w:rPr>
        <w:t>interactions between</w:t>
      </w:r>
      <w:r w:rsidR="00246829">
        <w:rPr>
          <w:rFonts w:ascii="Source Sans Pro" w:hAnsi="Source Sans Pro"/>
        </w:rPr>
        <w:t xml:space="preserve"> </w:t>
      </w:r>
      <w:r w:rsidR="00503189">
        <w:rPr>
          <w:rFonts w:ascii="Source Sans Pro" w:hAnsi="Source Sans Pro"/>
        </w:rPr>
        <w:t xml:space="preserve">four categories: </w:t>
      </w:r>
      <w:r w:rsidR="00A54150" w:rsidRPr="0037004B">
        <w:rPr>
          <w:rFonts w:ascii="Source Sans Pro" w:hAnsi="Source Sans Pro"/>
          <w:b/>
          <w:i/>
        </w:rPr>
        <w:t>Housing</w:t>
      </w:r>
      <w:r w:rsidR="00A54150" w:rsidRPr="0037004B">
        <w:rPr>
          <w:rFonts w:ascii="Source Sans Pro" w:hAnsi="Source Sans Pro"/>
          <w:i/>
        </w:rPr>
        <w:t xml:space="preserve">, </w:t>
      </w:r>
      <w:r w:rsidR="00A54150" w:rsidRPr="0037004B">
        <w:rPr>
          <w:rFonts w:ascii="Source Sans Pro" w:hAnsi="Source Sans Pro"/>
          <w:b/>
          <w:i/>
        </w:rPr>
        <w:t>Homelands</w:t>
      </w:r>
      <w:r w:rsidR="00A54150" w:rsidRPr="0037004B">
        <w:rPr>
          <w:rFonts w:ascii="Source Sans Pro" w:hAnsi="Source Sans Pro"/>
        </w:rPr>
        <w:t xml:space="preserve">, </w:t>
      </w:r>
      <w:r w:rsidR="00A54150" w:rsidRPr="0037004B">
        <w:rPr>
          <w:rFonts w:ascii="Source Sans Pro" w:hAnsi="Source Sans Pro"/>
          <w:b/>
          <w:i/>
        </w:rPr>
        <w:t>People</w:t>
      </w:r>
      <w:r w:rsidR="00A54150" w:rsidRPr="0037004B">
        <w:rPr>
          <w:rFonts w:ascii="Source Sans Pro" w:hAnsi="Source Sans Pro"/>
        </w:rPr>
        <w:t xml:space="preserve">, and </w:t>
      </w:r>
      <w:r w:rsidR="00A54150" w:rsidRPr="0037004B">
        <w:rPr>
          <w:rFonts w:ascii="Source Sans Pro" w:hAnsi="Source Sans Pro"/>
          <w:b/>
          <w:i/>
        </w:rPr>
        <w:t>Governance</w:t>
      </w:r>
      <w:r w:rsidR="00A54150" w:rsidRPr="0037004B">
        <w:rPr>
          <w:rFonts w:ascii="Source Sans Pro" w:hAnsi="Source Sans Pro"/>
        </w:rPr>
        <w:t xml:space="preserve">. </w:t>
      </w:r>
    </w:p>
    <w:p w:rsidR="009A19F7" w:rsidRPr="00503189" w:rsidRDefault="009A19F7" w:rsidP="009A19F7">
      <w:pPr>
        <w:pStyle w:val="Heading2"/>
      </w:pPr>
      <w:r>
        <w:t>Phase II Strategy Action Development</w:t>
      </w:r>
    </w:p>
    <w:p w:rsidR="00A54150" w:rsidRPr="0037004B" w:rsidRDefault="00A54150" w:rsidP="00A54150">
      <w:pPr>
        <w:jc w:val="both"/>
        <w:rPr>
          <w:rFonts w:ascii="Source Sans Pro" w:hAnsi="Source Sans Pro"/>
        </w:rPr>
      </w:pPr>
      <w:r w:rsidRPr="0037004B">
        <w:rPr>
          <w:rFonts w:ascii="Source Sans Pro" w:hAnsi="Source Sans Pro"/>
        </w:rPr>
        <w:t xml:space="preserve">Once </w:t>
      </w:r>
      <w:r w:rsidR="00E70648">
        <w:rPr>
          <w:rFonts w:ascii="Source Sans Pro" w:hAnsi="Source Sans Pro"/>
        </w:rPr>
        <w:t xml:space="preserve">all of the information has been organized into the housing ecosystem overview categories, it can then be further </w:t>
      </w:r>
      <w:r w:rsidRPr="0037004B">
        <w:rPr>
          <w:rFonts w:ascii="Source Sans Pro" w:hAnsi="Source Sans Pro"/>
        </w:rPr>
        <w:t xml:space="preserve">assessed and organized into a framework which identifies </w:t>
      </w:r>
      <w:r w:rsidRPr="0037004B">
        <w:rPr>
          <w:rFonts w:ascii="Source Sans Pro" w:hAnsi="Source Sans Pro"/>
          <w:b/>
          <w:i/>
        </w:rPr>
        <w:t>Needs</w:t>
      </w:r>
      <w:r w:rsidRPr="0037004B">
        <w:rPr>
          <w:rFonts w:ascii="Source Sans Pro" w:hAnsi="Source Sans Pro"/>
        </w:rPr>
        <w:t>,</w:t>
      </w:r>
      <w:r w:rsidRPr="0037004B">
        <w:rPr>
          <w:rFonts w:ascii="Source Sans Pro" w:hAnsi="Source Sans Pro"/>
          <w:b/>
          <w:i/>
        </w:rPr>
        <w:t xml:space="preserve"> Assets</w:t>
      </w:r>
      <w:r w:rsidRPr="0037004B">
        <w:rPr>
          <w:rFonts w:ascii="Source Sans Pro" w:hAnsi="Source Sans Pro"/>
        </w:rPr>
        <w:t xml:space="preserve"> and </w:t>
      </w:r>
      <w:r w:rsidRPr="0037004B">
        <w:rPr>
          <w:rFonts w:ascii="Source Sans Pro" w:hAnsi="Source Sans Pro"/>
          <w:b/>
          <w:i/>
        </w:rPr>
        <w:t>Opportunities</w:t>
      </w:r>
      <w:r w:rsidRPr="0037004B">
        <w:rPr>
          <w:rFonts w:ascii="Source Sans Pro" w:hAnsi="Source Sans Pro"/>
        </w:rPr>
        <w:t xml:space="preserve">. This approach aims to put the strengths and assets of the community front and </w:t>
      </w:r>
      <w:proofErr w:type="spellStart"/>
      <w:r w:rsidRPr="0037004B">
        <w:rPr>
          <w:rFonts w:ascii="Source Sans Pro" w:hAnsi="Source Sans Pro"/>
        </w:rPr>
        <w:t>centre</w:t>
      </w:r>
      <w:proofErr w:type="spellEnd"/>
      <w:r w:rsidRPr="0037004B">
        <w:rPr>
          <w:rFonts w:ascii="Source Sans Pro" w:hAnsi="Source Sans Pro"/>
        </w:rPr>
        <w:t xml:space="preserve"> as the focal points for actionable solutions and strategies to address underlying needs. </w:t>
      </w:r>
    </w:p>
    <w:p w:rsidR="004F3E03" w:rsidRDefault="00E70648" w:rsidP="004F3E03">
      <w:pPr>
        <w:jc w:val="both"/>
        <w:rPr>
          <w:rFonts w:ascii="Source Sans Pro" w:hAnsi="Source Sans Pro"/>
        </w:rPr>
      </w:pPr>
      <w:r>
        <w:rPr>
          <w:rFonts w:ascii="Source Sans Pro" w:hAnsi="Source Sans Pro"/>
        </w:rPr>
        <w:t>Organizing information on housing, homelands, people and governance</w:t>
      </w:r>
      <w:r w:rsidRPr="002B753E">
        <w:rPr>
          <w:rFonts w:ascii="Source Sans Pro" w:hAnsi="Source Sans Pro"/>
        </w:rPr>
        <w:t xml:space="preserve"> </w:t>
      </w:r>
      <w:r>
        <w:rPr>
          <w:rFonts w:ascii="Source Sans Pro" w:hAnsi="Source Sans Pro"/>
        </w:rPr>
        <w:t xml:space="preserve">into the categories of needs, assets, and opportunities </w:t>
      </w:r>
      <w:r w:rsidRPr="002B753E">
        <w:rPr>
          <w:rFonts w:ascii="Source Sans Pro" w:hAnsi="Source Sans Pro"/>
        </w:rPr>
        <w:t xml:space="preserve">allows for </w:t>
      </w:r>
      <w:r>
        <w:rPr>
          <w:rFonts w:ascii="Source Sans Pro" w:hAnsi="Source Sans Pro"/>
        </w:rPr>
        <w:t>an analysis which identifies real and potential relationships</w:t>
      </w:r>
      <w:r w:rsidRPr="002B753E">
        <w:rPr>
          <w:rFonts w:ascii="Source Sans Pro" w:hAnsi="Source Sans Pro"/>
        </w:rPr>
        <w:t xml:space="preserve"> </w:t>
      </w:r>
      <w:r w:rsidR="004F3E03">
        <w:rPr>
          <w:rFonts w:ascii="Source Sans Pro" w:hAnsi="Source Sans Pro"/>
        </w:rPr>
        <w:t>within the housing ecosystem. These can be thought of as</w:t>
      </w:r>
      <w:r>
        <w:rPr>
          <w:rFonts w:ascii="Source Sans Pro" w:hAnsi="Source Sans Pro"/>
        </w:rPr>
        <w:t xml:space="preserve"> </w:t>
      </w:r>
      <w:r>
        <w:rPr>
          <w:rFonts w:ascii="Source Sans Pro" w:hAnsi="Source Sans Pro"/>
          <w:b/>
        </w:rPr>
        <w:t>critical linking strategies.</w:t>
      </w:r>
      <w:r w:rsidR="004F3E03">
        <w:rPr>
          <w:rFonts w:ascii="Source Sans Pro" w:hAnsi="Source Sans Pro"/>
          <w:b/>
        </w:rPr>
        <w:t xml:space="preserve"> </w:t>
      </w:r>
      <w:r w:rsidR="004F3E03">
        <w:rPr>
          <w:rFonts w:ascii="Source Sans Pro" w:hAnsi="Source Sans Pro"/>
        </w:rPr>
        <w:t xml:space="preserve">That is, in order to create </w:t>
      </w:r>
      <w:r w:rsidR="004F3E03">
        <w:rPr>
          <w:rFonts w:ascii="Source Sans Pro" w:hAnsi="Source Sans Pro"/>
        </w:rPr>
        <w:lastRenderedPageBreak/>
        <w:t xml:space="preserve">a strong housing ecosystem which satisfies diverse </w:t>
      </w:r>
      <w:r w:rsidR="004F3E03">
        <w:rPr>
          <w:rFonts w:ascii="Source Sans Pro" w:hAnsi="Source Sans Pro"/>
          <w:b/>
          <w:i/>
        </w:rPr>
        <w:t>N</w:t>
      </w:r>
      <w:r w:rsidR="004F3E03" w:rsidRPr="003C6C2F">
        <w:rPr>
          <w:rFonts w:ascii="Source Sans Pro" w:hAnsi="Source Sans Pro"/>
          <w:b/>
          <w:i/>
        </w:rPr>
        <w:t>eeds</w:t>
      </w:r>
      <w:r w:rsidR="004F3E03">
        <w:rPr>
          <w:rFonts w:ascii="Source Sans Pro" w:hAnsi="Source Sans Pro"/>
        </w:rPr>
        <w:t>, a community can leverage its existing</w:t>
      </w:r>
      <w:r w:rsidR="004F3E03" w:rsidRPr="003C6C2F">
        <w:rPr>
          <w:rFonts w:ascii="Source Sans Pro" w:hAnsi="Source Sans Pro"/>
          <w:b/>
          <w:i/>
        </w:rPr>
        <w:t xml:space="preserve"> </w:t>
      </w:r>
      <w:r w:rsidR="004F3E03">
        <w:rPr>
          <w:rFonts w:ascii="Source Sans Pro" w:hAnsi="Source Sans Pro"/>
          <w:b/>
          <w:i/>
        </w:rPr>
        <w:t>A</w:t>
      </w:r>
      <w:r w:rsidR="004F3E03" w:rsidRPr="003C6C2F">
        <w:rPr>
          <w:rFonts w:ascii="Source Sans Pro" w:hAnsi="Source Sans Pro"/>
          <w:b/>
          <w:i/>
        </w:rPr>
        <w:t>ssets</w:t>
      </w:r>
      <w:r w:rsidR="004F3E03">
        <w:rPr>
          <w:rFonts w:ascii="Source Sans Pro" w:hAnsi="Source Sans Pro"/>
        </w:rPr>
        <w:t xml:space="preserve"> to develop and realize new </w:t>
      </w:r>
      <w:r w:rsidR="004F3E03">
        <w:rPr>
          <w:rFonts w:ascii="Source Sans Pro" w:hAnsi="Source Sans Pro"/>
          <w:b/>
          <w:i/>
        </w:rPr>
        <w:t>O</w:t>
      </w:r>
      <w:r w:rsidR="004F3E03" w:rsidRPr="003C6C2F">
        <w:rPr>
          <w:rFonts w:ascii="Source Sans Pro" w:hAnsi="Source Sans Pro"/>
          <w:b/>
          <w:i/>
        </w:rPr>
        <w:t>pportunities</w:t>
      </w:r>
      <w:r w:rsidR="004F3E03">
        <w:rPr>
          <w:rFonts w:ascii="Source Sans Pro" w:hAnsi="Source Sans Pro"/>
        </w:rPr>
        <w:t xml:space="preserve">. </w:t>
      </w:r>
    </w:p>
    <w:p w:rsidR="00E70648" w:rsidRPr="004F3E03" w:rsidRDefault="00AD3EFE" w:rsidP="00E70648">
      <w:pPr>
        <w:rPr>
          <w:rFonts w:ascii="Source Sans Pro" w:hAnsi="Source Sans Pro"/>
        </w:rPr>
      </w:pPr>
      <w:r>
        <w:rPr>
          <w:rFonts w:ascii="Source Sans Pro" w:hAnsi="Source Sans Pro"/>
        </w:rPr>
        <w:t xml:space="preserve">For an example of critical linking strategies, please refer to the </w:t>
      </w:r>
      <w:proofErr w:type="spellStart"/>
      <w:r>
        <w:rPr>
          <w:rFonts w:ascii="Source Sans Pro" w:hAnsi="Source Sans Pro"/>
        </w:rPr>
        <w:t>Yunesit’in</w:t>
      </w:r>
      <w:proofErr w:type="spellEnd"/>
      <w:r>
        <w:rPr>
          <w:rFonts w:ascii="Source Sans Pro" w:hAnsi="Source Sans Pro"/>
        </w:rPr>
        <w:t xml:space="preserve"> Housing Ecosystem Overview and Strategy Development report.</w:t>
      </w:r>
    </w:p>
    <w:p w:rsidR="00A54150" w:rsidRPr="0037004B" w:rsidRDefault="00A54150" w:rsidP="0014603E">
      <w:pPr>
        <w:rPr>
          <w:rFonts w:ascii="Source Sans Pro" w:hAnsi="Source Sans Pro"/>
        </w:rPr>
      </w:pPr>
    </w:p>
    <w:p w:rsidR="00A54150" w:rsidRPr="0037004B" w:rsidRDefault="00A54150" w:rsidP="0014603E">
      <w:pPr>
        <w:rPr>
          <w:rFonts w:ascii="Source Sans Pro" w:hAnsi="Source Sans Pro"/>
        </w:rPr>
      </w:pPr>
      <w:r w:rsidRPr="0037004B">
        <w:rPr>
          <w:rFonts w:ascii="Source Sans Pro" w:hAnsi="Source Sans Pro"/>
          <w:noProof/>
        </w:rPr>
        <mc:AlternateContent>
          <mc:Choice Requires="wps">
            <w:drawing>
              <wp:anchor distT="91440" distB="91440" distL="137160" distR="137160" simplePos="0" relativeHeight="251661312" behindDoc="1" locked="0" layoutInCell="0" allowOverlap="1" wp14:anchorId="2B6F0428" wp14:editId="5CFF4075">
                <wp:simplePos x="0" y="0"/>
                <wp:positionH relativeFrom="margin">
                  <wp:posOffset>0</wp:posOffset>
                </wp:positionH>
                <wp:positionV relativeFrom="margin">
                  <wp:posOffset>8428990</wp:posOffset>
                </wp:positionV>
                <wp:extent cx="1224280" cy="5835650"/>
                <wp:effectExtent l="0" t="635" r="13335" b="13335"/>
                <wp:wrapTight wrapText="bothSides">
                  <wp:wrapPolygon edited="0">
                    <wp:start x="-11" y="21386"/>
                    <wp:lineTo x="325" y="21386"/>
                    <wp:lineTo x="5366" y="21598"/>
                    <wp:lineTo x="16458" y="21598"/>
                    <wp:lineTo x="21499" y="21386"/>
                    <wp:lineTo x="21499" y="21386"/>
                    <wp:lineTo x="21499" y="162"/>
                    <wp:lineTo x="21499" y="162"/>
                    <wp:lineTo x="16458" y="21"/>
                    <wp:lineTo x="5366" y="21"/>
                    <wp:lineTo x="325" y="233"/>
                    <wp:lineTo x="-11" y="233"/>
                    <wp:lineTo x="-11" y="21386"/>
                  </wp:wrapPolygon>
                </wp:wrapTight>
                <wp:docPr id="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4280" cy="5835650"/>
                        </a:xfrm>
                        <a:prstGeom prst="roundRect">
                          <a:avLst>
                            <a:gd name="adj" fmla="val 13032"/>
                          </a:avLst>
                        </a:prstGeom>
                      </wps:spPr>
                      <wps:style>
                        <a:lnRef idx="2">
                          <a:schemeClr val="accent6"/>
                        </a:lnRef>
                        <a:fillRef idx="1">
                          <a:schemeClr val="lt1"/>
                        </a:fillRef>
                        <a:effectRef idx="0">
                          <a:schemeClr val="accent6"/>
                        </a:effectRef>
                        <a:fontRef idx="minor">
                          <a:schemeClr val="dk1"/>
                        </a:fontRef>
                      </wps:style>
                      <wps:txbx>
                        <w:txbxContent>
                          <w:p w:rsidR="00907A75" w:rsidRPr="00875A7A" w:rsidRDefault="00907A75" w:rsidP="00A54150">
                            <w:pPr>
                              <w:jc w:val="both"/>
                              <w:rPr>
                                <w:rFonts w:ascii="Source Sans Pro" w:hAnsi="Source Sans Pro"/>
                                <w:b/>
                                <w:sz w:val="20"/>
                              </w:rPr>
                            </w:pPr>
                            <w:r w:rsidRPr="00875A7A">
                              <w:rPr>
                                <w:rFonts w:ascii="Source Sans Pro" w:hAnsi="Source Sans Pro"/>
                                <w:b/>
                                <w:sz w:val="20"/>
                              </w:rPr>
                              <w:t xml:space="preserve">Needs: </w:t>
                            </w:r>
                            <w:r w:rsidRPr="00875A7A">
                              <w:rPr>
                                <w:rFonts w:ascii="Source Sans Pro" w:hAnsi="Source Sans Pro"/>
                                <w:sz w:val="20"/>
                              </w:rPr>
                              <w:t>the infrastructure, skills, resources and knowledge that the community needs for the achievement of their goals</w:t>
                            </w:r>
                          </w:p>
                          <w:p w:rsidR="00907A75" w:rsidRPr="00875A7A" w:rsidRDefault="00907A75" w:rsidP="00A54150">
                            <w:pPr>
                              <w:jc w:val="both"/>
                              <w:rPr>
                                <w:rFonts w:ascii="Source Sans Pro" w:hAnsi="Source Sans Pro"/>
                                <w:sz w:val="20"/>
                              </w:rPr>
                            </w:pPr>
                            <w:r w:rsidRPr="00875A7A">
                              <w:rPr>
                                <w:rFonts w:ascii="Source Sans Pro" w:hAnsi="Source Sans Pro"/>
                                <w:b/>
                                <w:sz w:val="20"/>
                              </w:rPr>
                              <w:t xml:space="preserve">Assets: </w:t>
                            </w:r>
                            <w:r w:rsidRPr="00875A7A">
                              <w:rPr>
                                <w:rFonts w:ascii="Source Sans Pro" w:hAnsi="Source Sans Pro"/>
                                <w:sz w:val="20"/>
                              </w:rPr>
                              <w:t>the skills, resources and knowledge that exists within the community that contributes to their goals</w:t>
                            </w:r>
                          </w:p>
                          <w:p w:rsidR="00907A75" w:rsidRPr="00875A7A" w:rsidRDefault="00907A75" w:rsidP="00A54150">
                            <w:pPr>
                              <w:jc w:val="both"/>
                              <w:rPr>
                                <w:rFonts w:ascii="Source Sans Pro" w:hAnsi="Source Sans Pro"/>
                                <w:b/>
                                <w:sz w:val="20"/>
                              </w:rPr>
                            </w:pPr>
                            <w:r w:rsidRPr="00875A7A">
                              <w:rPr>
                                <w:rFonts w:ascii="Source Sans Pro" w:hAnsi="Source Sans Pro"/>
                                <w:b/>
                                <w:sz w:val="20"/>
                              </w:rPr>
                              <w:t xml:space="preserve">Opportunities: </w:t>
                            </w:r>
                            <w:r w:rsidRPr="00875A7A">
                              <w:rPr>
                                <w:rFonts w:ascii="Source Sans Pro" w:hAnsi="Source Sans Pro"/>
                                <w:sz w:val="20"/>
                              </w:rPr>
                              <w:t>the potential future assets of the community</w:t>
                            </w:r>
                          </w:p>
                          <w:p w:rsidR="00907A75" w:rsidRDefault="00907A75" w:rsidP="00A54150">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6F0428" id="_x0000_s1028" style="position:absolute;margin-left:0;margin-top:663.7pt;width:96.4pt;height:459.5pt;rotation:90;z-index:-2516551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" o:allowincell="f" fillcolor="white [3201]" strokecolor="#70ad47 [3209]" strokeweight="1pt">
                <v:stroke joinstyle="miter"/>
                <v:textbox>
                  <w:txbxContent>
                    <w:p w:rsidR="00907A75" w:rsidRPr="00875A7A" w:rsidRDefault="00907A75" w:rsidP="00A54150">
                      <w:pPr>
                        <w:jc w:val="both"/>
                        <w:rPr>
                          <w:rFonts w:ascii="Source Sans Pro" w:hAnsi="Source Sans Pro"/>
                          <w:b/>
                          <w:sz w:val="20"/>
                        </w:rPr>
                      </w:pPr>
                      <w:r w:rsidRPr="00875A7A">
                        <w:rPr>
                          <w:rFonts w:ascii="Source Sans Pro" w:hAnsi="Source Sans Pro"/>
                          <w:b/>
                          <w:sz w:val="20"/>
                        </w:rPr>
                        <w:t xml:space="preserve">Needs: </w:t>
                      </w:r>
                      <w:r w:rsidRPr="00875A7A">
                        <w:rPr>
                          <w:rFonts w:ascii="Source Sans Pro" w:hAnsi="Source Sans Pro"/>
                          <w:sz w:val="20"/>
                        </w:rPr>
                        <w:t>the infrastructure, skills, resources and knowledge that the community needs for the achievement of their goals</w:t>
                      </w:r>
                    </w:p>
                    <w:p w:rsidR="00907A75" w:rsidRPr="00875A7A" w:rsidRDefault="00907A75" w:rsidP="00A54150">
                      <w:pPr>
                        <w:jc w:val="both"/>
                        <w:rPr>
                          <w:rFonts w:ascii="Source Sans Pro" w:hAnsi="Source Sans Pro"/>
                          <w:sz w:val="20"/>
                        </w:rPr>
                      </w:pPr>
                      <w:r w:rsidRPr="00875A7A">
                        <w:rPr>
                          <w:rFonts w:ascii="Source Sans Pro" w:hAnsi="Source Sans Pro"/>
                          <w:b/>
                          <w:sz w:val="20"/>
                        </w:rPr>
                        <w:t xml:space="preserve">Assets: </w:t>
                      </w:r>
                      <w:r w:rsidRPr="00875A7A">
                        <w:rPr>
                          <w:rFonts w:ascii="Source Sans Pro" w:hAnsi="Source Sans Pro"/>
                          <w:sz w:val="20"/>
                        </w:rPr>
                        <w:t>the skills, resources and knowledge that exists within the community that contributes to their goals</w:t>
                      </w:r>
                    </w:p>
                    <w:p w:rsidR="00907A75" w:rsidRPr="00875A7A" w:rsidRDefault="00907A75" w:rsidP="00A54150">
                      <w:pPr>
                        <w:jc w:val="both"/>
                        <w:rPr>
                          <w:rFonts w:ascii="Source Sans Pro" w:hAnsi="Source Sans Pro"/>
                          <w:b/>
                          <w:sz w:val="20"/>
                        </w:rPr>
                      </w:pPr>
                      <w:r w:rsidRPr="00875A7A">
                        <w:rPr>
                          <w:rFonts w:ascii="Source Sans Pro" w:hAnsi="Source Sans Pro"/>
                          <w:b/>
                          <w:sz w:val="20"/>
                        </w:rPr>
                        <w:t xml:space="preserve">Opportunities: </w:t>
                      </w:r>
                      <w:r w:rsidRPr="00875A7A">
                        <w:rPr>
                          <w:rFonts w:ascii="Source Sans Pro" w:hAnsi="Source Sans Pro"/>
                          <w:sz w:val="20"/>
                        </w:rPr>
                        <w:t>the potential future assets of the community</w:t>
                      </w:r>
                    </w:p>
                    <w:p w:rsidR="00907A75" w:rsidRDefault="00907A75" w:rsidP="00A54150">
                      <w:pPr>
                        <w:jc w:val="center"/>
                        <w:rPr>
                          <w:rFonts w:asciiTheme="majorHAnsi" w:eastAsiaTheme="majorEastAsia" w:hAnsiTheme="majorHAnsi" w:cstheme="majorBidi"/>
                          <w:i/>
                          <w:iCs/>
                          <w:color w:val="FFFFFF" w:themeColor="background1"/>
                          <w:sz w:val="28"/>
                          <w:szCs w:val="28"/>
                        </w:rPr>
                      </w:pPr>
                    </w:p>
                  </w:txbxContent>
                </v:textbox>
                <w10:wrap type="tight" anchorx="margin" anchory="margin"/>
              </v:roundrect>
            </w:pict>
          </mc:Fallback>
        </mc:AlternateContent>
      </w:r>
    </w:p>
    <w:p w:rsidR="0014603E" w:rsidRPr="0037004B" w:rsidRDefault="0014603E" w:rsidP="00A54150">
      <w:pPr>
        <w:ind w:left="720"/>
        <w:rPr>
          <w:rFonts w:ascii="Source Sans Pro" w:hAnsi="Source Sans Pro"/>
        </w:rPr>
      </w:pPr>
    </w:p>
    <w:p w:rsidR="0070043D" w:rsidRPr="0070043D" w:rsidRDefault="00E70648" w:rsidP="0070043D">
      <w:pPr>
        <w:pStyle w:val="Heading2"/>
      </w:pPr>
      <w:r w:rsidRPr="0037004B">
        <w:rPr>
          <w:noProof/>
        </w:rPr>
        <w:drawing>
          <wp:anchor distT="0" distB="0" distL="114300" distR="114300" simplePos="0" relativeHeight="251663360" behindDoc="0" locked="0" layoutInCell="1" allowOverlap="1" wp14:anchorId="062096F3" wp14:editId="2B4BA3FF">
            <wp:simplePos x="0" y="0"/>
            <wp:positionH relativeFrom="column">
              <wp:posOffset>304800</wp:posOffset>
            </wp:positionH>
            <wp:positionV relativeFrom="paragraph">
              <wp:posOffset>104775</wp:posOffset>
            </wp:positionV>
            <wp:extent cx="5410200" cy="3999230"/>
            <wp:effectExtent l="0" t="0" r="0" b="127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0200" cy="3999230"/>
                    </a:xfrm>
                    <a:prstGeom prst="rect">
                      <a:avLst/>
                    </a:prstGeom>
                    <a:noFill/>
                  </pic:spPr>
                </pic:pic>
              </a:graphicData>
            </a:graphic>
            <wp14:sizeRelH relativeFrom="margin">
              <wp14:pctWidth>0</wp14:pctWidth>
            </wp14:sizeRelH>
            <wp14:sizeRelV relativeFrom="margin">
              <wp14:pctHeight>0</wp14:pctHeight>
            </wp14:sizeRelV>
          </wp:anchor>
        </w:drawing>
      </w:r>
    </w:p>
    <w:p w:rsidR="0070043D" w:rsidRDefault="0070043D" w:rsidP="00AD3EFE">
      <w:pPr>
        <w:pStyle w:val="Heading2"/>
        <w:rPr>
          <w:rFonts w:ascii="Source Sans Pro" w:hAnsi="Source Sans Pro"/>
        </w:rPr>
      </w:pPr>
    </w:p>
    <w:p w:rsidR="00AD3EFE" w:rsidRPr="0037004B" w:rsidRDefault="00AD3EFE" w:rsidP="00AD3EFE">
      <w:pPr>
        <w:pStyle w:val="Heading2"/>
        <w:rPr>
          <w:rFonts w:ascii="Source Sans Pro" w:hAnsi="Source Sans Pro"/>
        </w:rPr>
      </w:pPr>
      <w:r>
        <w:rPr>
          <w:rFonts w:ascii="Source Sans Pro" w:hAnsi="Source Sans Pro"/>
        </w:rPr>
        <w:t>Phase III: Implementation</w:t>
      </w:r>
    </w:p>
    <w:p w:rsidR="00AD3EFE" w:rsidRDefault="0070043D" w:rsidP="00AD3EFE">
      <w:pPr>
        <w:rPr>
          <w:rFonts w:ascii="Source Sans Pro" w:hAnsi="Source Sans Pro"/>
        </w:rPr>
      </w:pPr>
      <w:r>
        <w:rPr>
          <w:rFonts w:ascii="Source Sans Pro" w:hAnsi="Source Sans Pro"/>
        </w:rPr>
        <w:t>Implementation of housing ecosystem strategies may require the development of feasibility studies in order to ensure actions are financially achievable.</w:t>
      </w:r>
      <w:r w:rsidR="00AD3EFE" w:rsidRPr="0037004B">
        <w:rPr>
          <w:rFonts w:ascii="Source Sans Pro" w:hAnsi="Source Sans Pro"/>
        </w:rPr>
        <w:t xml:space="preserve"> However, it is important also to recognize that the implementation of a housing eco-system strategy may require initiatives and enterprises that build </w:t>
      </w:r>
      <w:r>
        <w:rPr>
          <w:rFonts w:ascii="Source Sans Pro" w:hAnsi="Source Sans Pro"/>
        </w:rPr>
        <w:t xml:space="preserve">not only financial value, but also </w:t>
      </w:r>
      <w:r w:rsidR="00AD3EFE" w:rsidRPr="0037004B">
        <w:rPr>
          <w:rFonts w:ascii="Source Sans Pro" w:hAnsi="Source Sans Pro"/>
        </w:rPr>
        <w:t xml:space="preserve">cultural, social and ecological </w:t>
      </w:r>
      <w:r>
        <w:rPr>
          <w:rFonts w:ascii="Source Sans Pro" w:hAnsi="Source Sans Pro"/>
        </w:rPr>
        <w:t xml:space="preserve">value. </w:t>
      </w:r>
      <w:r w:rsidR="00AD3EFE" w:rsidRPr="0037004B">
        <w:rPr>
          <w:rFonts w:ascii="Source Sans Pro" w:hAnsi="Source Sans Pro"/>
        </w:rPr>
        <w:t xml:space="preserve">While all efforts should be made to realize these efforts in a cost-effective manner, feasibility studies need to articulate community aspirations and values and factor them into the cost analyses of any project. Ultimately, increased costs to housing construction processes or other related enterprises may be justified within a systems approach to housing if </w:t>
      </w:r>
      <w:r w:rsidR="00AD3EFE" w:rsidRPr="0037004B">
        <w:rPr>
          <w:rFonts w:ascii="Source Sans Pro" w:hAnsi="Source Sans Pro"/>
          <w:b/>
          <w:bCs/>
        </w:rPr>
        <w:t>community indicators of success</w:t>
      </w:r>
      <w:r w:rsidR="00AD3EFE" w:rsidRPr="0037004B">
        <w:rPr>
          <w:rFonts w:ascii="Source Sans Pro" w:hAnsi="Source Sans Pro"/>
        </w:rPr>
        <w:t xml:space="preserve"> are being achieved. As such, a critical </w:t>
      </w:r>
      <w:r w:rsidR="00AD3EFE" w:rsidRPr="0037004B">
        <w:rPr>
          <w:rFonts w:ascii="Source Sans Pro" w:hAnsi="Source Sans Pro"/>
        </w:rPr>
        <w:lastRenderedPageBreak/>
        <w:t>process will be community engagement and participatory indicator development such that community member’s inputs, aspirations and values are actively driving the development of a housing eco-system strategy and the monitoring of its implementation.</w:t>
      </w:r>
    </w:p>
    <w:p w:rsidR="0070043D" w:rsidRDefault="0070043D" w:rsidP="00AD3EFE">
      <w:pPr>
        <w:rPr>
          <w:rFonts w:ascii="Source Sans Pro" w:hAnsi="Source Sans Pro"/>
        </w:rPr>
      </w:pPr>
      <w:r>
        <w:rPr>
          <w:rFonts w:ascii="Source Sans Pro" w:hAnsi="Source Sans Pro"/>
        </w:rPr>
        <w:t xml:space="preserve">IHL is currently working with community partners to establish a </w:t>
      </w:r>
      <w:r w:rsidRPr="0070043D">
        <w:rPr>
          <w:rFonts w:ascii="Source Sans Pro" w:hAnsi="Source Sans Pro"/>
        </w:rPr>
        <w:t>culturally-appropriate evaluative framework and methodology that highlights diverse practices of social innovation and measures, in ways that are locally meaningful, how these practices serve as pathways toward self-determination and community empowerment.</w:t>
      </w:r>
    </w:p>
    <w:p w:rsidR="00AE7475" w:rsidRDefault="00AE7475" w:rsidP="00AE7475">
      <w:pPr>
        <w:rPr>
          <w:b/>
        </w:rPr>
      </w:pPr>
      <w:r>
        <w:rPr>
          <w:b/>
        </w:rPr>
        <w:t xml:space="preserve">For further information and resources please see </w:t>
      </w:r>
      <w:hyperlink r:id="rId13" w:history="1">
        <w:r w:rsidRPr="00CE1C9E">
          <w:rPr>
            <w:rStyle w:val="Hyperlink"/>
            <w:b/>
          </w:rPr>
          <w:t>www.ecotrust.ca</w:t>
        </w:r>
      </w:hyperlink>
      <w:r>
        <w:rPr>
          <w:b/>
        </w:rPr>
        <w:t xml:space="preserve"> or contact</w:t>
      </w:r>
    </w:p>
    <w:p w:rsidR="00AE7475" w:rsidRPr="00AE7475" w:rsidRDefault="00AE7475" w:rsidP="00AE7475">
      <w:pPr>
        <w:contextualSpacing/>
      </w:pPr>
      <w:r w:rsidRPr="00AE7475">
        <w:t xml:space="preserve">Anthony Persaud, Associate Director, Indigenous Home-Lands, </w:t>
      </w:r>
      <w:proofErr w:type="spellStart"/>
      <w:r w:rsidRPr="00AE7475">
        <w:t>Ecotrust</w:t>
      </w:r>
      <w:proofErr w:type="spellEnd"/>
      <w:r w:rsidRPr="00AE7475">
        <w:t xml:space="preserve"> Canada</w:t>
      </w:r>
    </w:p>
    <w:p w:rsidR="00AE7475" w:rsidRPr="00AE7475" w:rsidRDefault="00056690" w:rsidP="00AE7475">
      <w:pPr>
        <w:contextualSpacing/>
      </w:pPr>
      <w:hyperlink r:id="rId14" w:history="1">
        <w:r w:rsidR="00AE7475" w:rsidRPr="00AE7475">
          <w:rPr>
            <w:rStyle w:val="Hyperlink"/>
          </w:rPr>
          <w:t>anthony@ecotrust.ca</w:t>
        </w:r>
      </w:hyperlink>
    </w:p>
    <w:p w:rsidR="00AE7475" w:rsidRDefault="00AE7475" w:rsidP="00AE7475">
      <w:pPr>
        <w:rPr>
          <w:b/>
        </w:rPr>
      </w:pPr>
    </w:p>
    <w:p w:rsidR="00AE7475" w:rsidRDefault="00AE7475" w:rsidP="00AE7475">
      <w:pPr>
        <w:pStyle w:val="Heading1"/>
      </w:pPr>
      <w:r>
        <w:t>Annex A: Housing Ecosystem Overview Questionnaire</w:t>
      </w:r>
    </w:p>
    <w:tbl>
      <w:tblPr>
        <w:tblStyle w:val="TableGrid"/>
        <w:tblW w:w="10255" w:type="dxa"/>
        <w:tblLook w:val="04A0" w:firstRow="1" w:lastRow="0" w:firstColumn="1" w:lastColumn="0" w:noHBand="0" w:noVBand="1"/>
      </w:tblPr>
      <w:tblGrid>
        <w:gridCol w:w="4045"/>
        <w:gridCol w:w="6210"/>
      </w:tblGrid>
      <w:tr w:rsidR="00AE7475" w:rsidRPr="00AE7475" w:rsidTr="00907A75">
        <w:trPr>
          <w:trHeight w:val="458"/>
        </w:trPr>
        <w:tc>
          <w:tcPr>
            <w:tcW w:w="10255" w:type="dxa"/>
            <w:gridSpan w:val="2"/>
            <w:shd w:val="clear" w:color="auto" w:fill="BDD6EE" w:themeFill="accent1" w:themeFillTint="66"/>
          </w:tcPr>
          <w:p w:rsidR="00AE7475" w:rsidRPr="00AE7475" w:rsidRDefault="00AE7475" w:rsidP="00AE7475">
            <w:pPr>
              <w:spacing w:after="160" w:line="259" w:lineRule="auto"/>
              <w:rPr>
                <w:b/>
              </w:rPr>
            </w:pPr>
            <w:r w:rsidRPr="00AE7475">
              <w:rPr>
                <w:b/>
              </w:rPr>
              <w:t>Housing</w:t>
            </w:r>
          </w:p>
        </w:tc>
      </w:tr>
      <w:tr w:rsidR="00AE7475" w:rsidRPr="00AE7475" w:rsidTr="00907A75">
        <w:tc>
          <w:tcPr>
            <w:tcW w:w="4045" w:type="dxa"/>
          </w:tcPr>
          <w:p w:rsidR="00AE7475" w:rsidRPr="00AE7475" w:rsidRDefault="00AE7475" w:rsidP="00AE7475">
            <w:pPr>
              <w:spacing w:line="259" w:lineRule="auto"/>
            </w:pPr>
            <w:r w:rsidRPr="00AE7475">
              <w:t>Total number of housing units on-reserve</w:t>
            </w:r>
          </w:p>
        </w:tc>
        <w:sdt>
          <w:sdtPr>
            <w:id w:val="332425945"/>
            <w:placeholder>
              <w:docPart w:val="646D797A4E1F41A5AB20A32E8351A4D1"/>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Total number of each building type on-reserve:</w:t>
            </w:r>
          </w:p>
        </w:tc>
        <w:sdt>
          <w:sdtPr>
            <w:id w:val="1709458390"/>
            <w:placeholder>
              <w:docPart w:val="4E69C79466C345909E31296A663BA6E7"/>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 of single family</w:t>
            </w:r>
          </w:p>
        </w:tc>
        <w:sdt>
          <w:sdtPr>
            <w:id w:val="-884564212"/>
            <w:placeholder>
              <w:docPart w:val="F8E6F8155CCF447F88082A830E1F01AE"/>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 of duplexes</w:t>
            </w:r>
          </w:p>
        </w:tc>
        <w:sdt>
          <w:sdtPr>
            <w:id w:val="-176347354"/>
            <w:placeholder>
              <w:docPart w:val="9AD141E60E31442E8A3B8E873D4DBFC1"/>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 of townhouses</w:t>
            </w:r>
          </w:p>
        </w:tc>
        <w:sdt>
          <w:sdtPr>
            <w:id w:val="796726275"/>
            <w:placeholder>
              <w:docPart w:val="90826B7381184D17AF77D97F6AB47F98"/>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 of apartments</w:t>
            </w:r>
          </w:p>
        </w:tc>
        <w:sdt>
          <w:sdtPr>
            <w:id w:val="-190458651"/>
            <w:placeholder>
              <w:docPart w:val="99C572A7CDFC42ECBB4CAEFD1BD4BCE7"/>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 of trailers</w:t>
            </w:r>
          </w:p>
        </w:tc>
        <w:sdt>
          <w:sdtPr>
            <w:id w:val="-928275399"/>
            <w:placeholder>
              <w:docPart w:val="70F203AAE1604651BD7423CB731133A5"/>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 of Other</w:t>
            </w:r>
          </w:p>
        </w:tc>
        <w:sdt>
          <w:sdtPr>
            <w:id w:val="-2114272777"/>
            <w:placeholder>
              <w:docPart w:val="FD04E659C5384833ABB2F3F66B3A1320"/>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Total number of each ownership structure on-reserve:</w:t>
            </w:r>
          </w:p>
        </w:tc>
        <w:sdt>
          <w:sdtPr>
            <w:id w:val="99998444"/>
            <w:placeholder>
              <w:docPart w:val="45FD56A317FE4956A68A69C209EE85EE"/>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 of Band owned (not social housing)</w:t>
            </w:r>
          </w:p>
        </w:tc>
        <w:sdt>
          <w:sdtPr>
            <w:id w:val="-61791444"/>
            <w:placeholder>
              <w:docPart w:val="B94A90CAAB32432795D45ABA9017FF75"/>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 of CMHC social-housing</w:t>
            </w:r>
          </w:p>
        </w:tc>
        <w:sdt>
          <w:sdtPr>
            <w:id w:val="-1466274623"/>
            <w:placeholder>
              <w:docPart w:val="B61CB639B243404AAEE5360203097C96"/>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 of Individual owned housing with ministerial guarantee</w:t>
            </w:r>
          </w:p>
        </w:tc>
        <w:sdt>
          <w:sdtPr>
            <w:id w:val="-1893960692"/>
            <w:placeholder>
              <w:docPart w:val="36CF2034842845EE8454B0249833083F"/>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 of Individual owned housing with no ministerial guarantee</w:t>
            </w:r>
          </w:p>
        </w:tc>
        <w:sdt>
          <w:sdtPr>
            <w:id w:val="1499764638"/>
            <w:placeholder>
              <w:docPart w:val="919F443C4C464375867DA4AF38CFF5A6"/>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 of other housing</w:t>
            </w:r>
          </w:p>
        </w:tc>
        <w:sdt>
          <w:sdtPr>
            <w:id w:val="-474376380"/>
            <w:placeholder>
              <w:docPart w:val="F9CAABDD04224124949BC29F202540BD"/>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Of the houses that are individually owned, do they have certificates of possession or are they band recognized?</w:t>
            </w:r>
          </w:p>
        </w:tc>
        <w:sdt>
          <w:sdtPr>
            <w:id w:val="2078096269"/>
            <w:placeholder>
              <w:docPart w:val="61C54836446846319CB47E23BF37B805"/>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Which of the following housing needs are priority for the community:</w:t>
            </w:r>
          </w:p>
        </w:tc>
        <w:tc>
          <w:tcPr>
            <w:tcW w:w="6210" w:type="dxa"/>
          </w:tcPr>
          <w:p w:rsidR="00AE7475" w:rsidRPr="00AE7475" w:rsidRDefault="00AE7475" w:rsidP="00AE7475">
            <w:pPr>
              <w:spacing w:line="259" w:lineRule="auto"/>
            </w:pPr>
          </w:p>
        </w:tc>
      </w:tr>
      <w:tr w:rsidR="00AE7475" w:rsidRPr="00AE7475" w:rsidTr="00907A75">
        <w:tc>
          <w:tcPr>
            <w:tcW w:w="4045" w:type="dxa"/>
          </w:tcPr>
          <w:p w:rsidR="00AE7475" w:rsidRPr="00AE7475" w:rsidRDefault="00AE7475" w:rsidP="00AE7475">
            <w:pPr>
              <w:spacing w:line="259" w:lineRule="auto"/>
            </w:pPr>
            <w:r w:rsidRPr="00AE7475">
              <w:t>Elderly</w:t>
            </w:r>
          </w:p>
        </w:tc>
        <w:tc>
          <w:tcPr>
            <w:tcW w:w="6210" w:type="dxa"/>
          </w:tcPr>
          <w:p w:rsidR="00AE7475" w:rsidRPr="00AE7475" w:rsidRDefault="00056690" w:rsidP="00AE7475">
            <w:pPr>
              <w:spacing w:line="259" w:lineRule="auto"/>
            </w:pPr>
            <w:sdt>
              <w:sdtPr>
                <w:id w:val="-1651671652"/>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Number needed: </w:t>
            </w:r>
            <w:sdt>
              <w:sdtPr>
                <w:id w:val="-29338563"/>
                <w:placeholder>
                  <w:docPart w:val="DEA5483E4C8D49C0A3045ECEE89ED310"/>
                </w:placeholder>
                <w:showingPlcHdr/>
                <w:text/>
              </w:sdtPr>
              <w:sdtEndPr/>
              <w:sdtContent>
                <w:r w:rsidR="00AE7475" w:rsidRPr="00AE7475">
                  <w:t>Click here to enter text.</w:t>
                </w:r>
              </w:sdtContent>
            </w:sdt>
          </w:p>
        </w:tc>
      </w:tr>
      <w:tr w:rsidR="00AE7475" w:rsidRPr="00AE7475" w:rsidTr="00907A75">
        <w:tc>
          <w:tcPr>
            <w:tcW w:w="4045" w:type="dxa"/>
          </w:tcPr>
          <w:p w:rsidR="00AE7475" w:rsidRPr="00AE7475" w:rsidRDefault="00AE7475" w:rsidP="00AE7475">
            <w:pPr>
              <w:spacing w:line="259" w:lineRule="auto"/>
            </w:pPr>
            <w:r w:rsidRPr="00AE7475">
              <w:t>Students/youth</w:t>
            </w:r>
          </w:p>
        </w:tc>
        <w:tc>
          <w:tcPr>
            <w:tcW w:w="6210" w:type="dxa"/>
          </w:tcPr>
          <w:p w:rsidR="00AE7475" w:rsidRPr="00AE7475" w:rsidRDefault="00056690" w:rsidP="00AE7475">
            <w:pPr>
              <w:spacing w:line="259" w:lineRule="auto"/>
            </w:pPr>
            <w:sdt>
              <w:sdtPr>
                <w:id w:val="946119433"/>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Number needed: </w:t>
            </w:r>
            <w:sdt>
              <w:sdtPr>
                <w:id w:val="218946711"/>
                <w:placeholder>
                  <w:docPart w:val="DEA5483E4C8D49C0A3045ECEE89ED310"/>
                </w:placeholder>
                <w:showingPlcHdr/>
                <w:text/>
              </w:sdtPr>
              <w:sdtEndPr/>
              <w:sdtContent>
                <w:r w:rsidR="00AE7475" w:rsidRPr="00AE7475">
                  <w:t>Click here to enter text.</w:t>
                </w:r>
              </w:sdtContent>
            </w:sdt>
          </w:p>
        </w:tc>
      </w:tr>
      <w:tr w:rsidR="00AE7475" w:rsidRPr="00AE7475" w:rsidTr="00907A75">
        <w:tc>
          <w:tcPr>
            <w:tcW w:w="4045" w:type="dxa"/>
          </w:tcPr>
          <w:p w:rsidR="00AE7475" w:rsidRPr="00AE7475" w:rsidRDefault="00AE7475" w:rsidP="00AE7475">
            <w:pPr>
              <w:spacing w:line="259" w:lineRule="auto"/>
            </w:pPr>
            <w:r w:rsidRPr="00AE7475">
              <w:t>Single families</w:t>
            </w:r>
          </w:p>
        </w:tc>
        <w:tc>
          <w:tcPr>
            <w:tcW w:w="6210" w:type="dxa"/>
          </w:tcPr>
          <w:p w:rsidR="00AE7475" w:rsidRPr="00AE7475" w:rsidRDefault="00056690" w:rsidP="00AE7475">
            <w:pPr>
              <w:spacing w:line="259" w:lineRule="auto"/>
            </w:pPr>
            <w:sdt>
              <w:sdtPr>
                <w:id w:val="25845437"/>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Number needed: </w:t>
            </w:r>
            <w:sdt>
              <w:sdtPr>
                <w:id w:val="-1205410603"/>
                <w:placeholder>
                  <w:docPart w:val="DEA5483E4C8D49C0A3045ECEE89ED310"/>
                </w:placeholder>
                <w:showingPlcHdr/>
                <w:text/>
              </w:sdtPr>
              <w:sdtEndPr/>
              <w:sdtContent>
                <w:r w:rsidR="00AE7475" w:rsidRPr="00AE7475">
                  <w:t>Click here to enter text.</w:t>
                </w:r>
              </w:sdtContent>
            </w:sdt>
          </w:p>
        </w:tc>
      </w:tr>
      <w:tr w:rsidR="00AE7475" w:rsidRPr="00AE7475" w:rsidTr="00907A75">
        <w:tc>
          <w:tcPr>
            <w:tcW w:w="4045" w:type="dxa"/>
          </w:tcPr>
          <w:p w:rsidR="00AE7475" w:rsidRPr="00AE7475" w:rsidRDefault="00AE7475" w:rsidP="00AE7475">
            <w:pPr>
              <w:spacing w:line="259" w:lineRule="auto"/>
            </w:pPr>
            <w:r w:rsidRPr="00AE7475">
              <w:lastRenderedPageBreak/>
              <w:t>Single people</w:t>
            </w:r>
          </w:p>
        </w:tc>
        <w:tc>
          <w:tcPr>
            <w:tcW w:w="6210" w:type="dxa"/>
          </w:tcPr>
          <w:p w:rsidR="00AE7475" w:rsidRPr="00AE7475" w:rsidRDefault="00056690" w:rsidP="00AE7475">
            <w:pPr>
              <w:spacing w:line="259" w:lineRule="auto"/>
            </w:pPr>
            <w:sdt>
              <w:sdtPr>
                <w:id w:val="-882093046"/>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Number needed: </w:t>
            </w:r>
            <w:sdt>
              <w:sdtPr>
                <w:id w:val="795884994"/>
                <w:placeholder>
                  <w:docPart w:val="DEA5483E4C8D49C0A3045ECEE89ED310"/>
                </w:placeholder>
                <w:showingPlcHdr/>
                <w:text/>
              </w:sdtPr>
              <w:sdtEndPr/>
              <w:sdtContent>
                <w:r w:rsidR="00AE7475" w:rsidRPr="00AE7475">
                  <w:t>Click here to enter text.</w:t>
                </w:r>
              </w:sdtContent>
            </w:sdt>
          </w:p>
        </w:tc>
      </w:tr>
      <w:tr w:rsidR="00AE7475" w:rsidRPr="00AE7475" w:rsidTr="00907A75">
        <w:tc>
          <w:tcPr>
            <w:tcW w:w="4045" w:type="dxa"/>
          </w:tcPr>
          <w:p w:rsidR="00AE7475" w:rsidRPr="00AE7475" w:rsidRDefault="00AE7475" w:rsidP="00AE7475">
            <w:pPr>
              <w:spacing w:line="259" w:lineRule="auto"/>
            </w:pPr>
            <w:r w:rsidRPr="00AE7475">
              <w:t>People with disabilities</w:t>
            </w:r>
          </w:p>
        </w:tc>
        <w:tc>
          <w:tcPr>
            <w:tcW w:w="6210" w:type="dxa"/>
          </w:tcPr>
          <w:p w:rsidR="00AE7475" w:rsidRPr="00AE7475" w:rsidRDefault="00056690" w:rsidP="00AE7475">
            <w:pPr>
              <w:spacing w:line="259" w:lineRule="auto"/>
            </w:pPr>
            <w:sdt>
              <w:sdtPr>
                <w:id w:val="1317298168"/>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Number needed: </w:t>
            </w:r>
            <w:sdt>
              <w:sdtPr>
                <w:id w:val="-1658218147"/>
                <w:placeholder>
                  <w:docPart w:val="DEA5483E4C8D49C0A3045ECEE89ED310"/>
                </w:placeholder>
                <w:showingPlcHdr/>
                <w:text/>
              </w:sdtPr>
              <w:sdtEndPr/>
              <w:sdtContent>
                <w:r w:rsidR="00AE7475" w:rsidRPr="00AE7475">
                  <w:t>Click here to enter text.</w:t>
                </w:r>
              </w:sdtContent>
            </w:sdt>
          </w:p>
        </w:tc>
      </w:tr>
      <w:tr w:rsidR="00AE7475" w:rsidRPr="00AE7475" w:rsidTr="00907A75">
        <w:tc>
          <w:tcPr>
            <w:tcW w:w="4045" w:type="dxa"/>
          </w:tcPr>
          <w:p w:rsidR="00AE7475" w:rsidRPr="00AE7475" w:rsidRDefault="00AE7475" w:rsidP="00AE7475">
            <w:pPr>
              <w:spacing w:line="259" w:lineRule="auto"/>
            </w:pPr>
            <w:r w:rsidRPr="00AE7475">
              <w:t>Multi-Generational</w:t>
            </w:r>
          </w:p>
        </w:tc>
        <w:tc>
          <w:tcPr>
            <w:tcW w:w="6210" w:type="dxa"/>
          </w:tcPr>
          <w:p w:rsidR="00AE7475" w:rsidRPr="00AE7475" w:rsidRDefault="00056690" w:rsidP="00AE7475">
            <w:pPr>
              <w:spacing w:line="259" w:lineRule="auto"/>
            </w:pPr>
            <w:sdt>
              <w:sdtPr>
                <w:id w:val="-334001344"/>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Number needed: </w:t>
            </w:r>
            <w:sdt>
              <w:sdtPr>
                <w:id w:val="735673911"/>
                <w:placeholder>
                  <w:docPart w:val="DEA5483E4C8D49C0A3045ECEE89ED310"/>
                </w:placeholder>
                <w:showingPlcHdr/>
                <w:text/>
              </w:sdtPr>
              <w:sdtEndPr/>
              <w:sdtContent>
                <w:r w:rsidR="00AE7475" w:rsidRPr="00AE7475">
                  <w:t>Click here to enter text.</w:t>
                </w:r>
              </w:sdtContent>
            </w:sdt>
          </w:p>
        </w:tc>
      </w:tr>
      <w:tr w:rsidR="00AE7475" w:rsidRPr="00AE7475" w:rsidTr="00907A75">
        <w:trPr>
          <w:trHeight w:val="548"/>
        </w:trPr>
        <w:tc>
          <w:tcPr>
            <w:tcW w:w="4045" w:type="dxa"/>
          </w:tcPr>
          <w:p w:rsidR="00AE7475" w:rsidRPr="00AE7475" w:rsidRDefault="00AE7475" w:rsidP="00AE7475">
            <w:pPr>
              <w:spacing w:line="259" w:lineRule="auto"/>
            </w:pPr>
            <w:r w:rsidRPr="00AE7475">
              <w:t>Other</w:t>
            </w:r>
          </w:p>
        </w:tc>
        <w:tc>
          <w:tcPr>
            <w:tcW w:w="6210" w:type="dxa"/>
          </w:tcPr>
          <w:p w:rsidR="00AE7475" w:rsidRPr="00AE7475" w:rsidRDefault="00056690" w:rsidP="00AE7475">
            <w:pPr>
              <w:spacing w:line="259" w:lineRule="auto"/>
            </w:pPr>
            <w:sdt>
              <w:sdtPr>
                <w:id w:val="625204233"/>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Please describe: </w:t>
            </w:r>
            <w:sdt>
              <w:sdtPr>
                <w:id w:val="1902251339"/>
                <w:placeholder>
                  <w:docPart w:val="DEA5483E4C8D49C0A3045ECEE89ED310"/>
                </w:placeholder>
                <w:showingPlcHdr/>
                <w:text/>
              </w:sdtPr>
              <w:sdtEndPr/>
              <w:sdtContent>
                <w:r w:rsidR="00AE7475" w:rsidRPr="00AE7475">
                  <w:t>Click here to enter text.</w:t>
                </w:r>
              </w:sdtContent>
            </w:sdt>
            <w:r w:rsidR="00AE7475" w:rsidRPr="00AE7475">
              <w:tab/>
            </w:r>
          </w:p>
        </w:tc>
      </w:tr>
      <w:tr w:rsidR="00AE7475" w:rsidRPr="00AE7475" w:rsidTr="00907A75">
        <w:tc>
          <w:tcPr>
            <w:tcW w:w="4045" w:type="dxa"/>
          </w:tcPr>
          <w:p w:rsidR="00AE7475" w:rsidRPr="00AE7475" w:rsidRDefault="00AE7475" w:rsidP="00AE7475">
            <w:pPr>
              <w:spacing w:line="259" w:lineRule="auto"/>
            </w:pPr>
            <w:r w:rsidRPr="00AE7475">
              <w:t>How many people are on the Band’s waiting list?</w:t>
            </w:r>
          </w:p>
        </w:tc>
        <w:sdt>
          <w:sdtPr>
            <w:id w:val="1352612818"/>
            <w:placeholder>
              <w:docPart w:val="DEA5483E4C8D49C0A3045ECEE89ED310"/>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Average lifespan of a house in this community</w:t>
            </w:r>
          </w:p>
        </w:tc>
        <w:sdt>
          <w:sdtPr>
            <w:id w:val="1156339300"/>
            <w:placeholder>
              <w:docPart w:val="83BAB733749348669B6AE3E45708798D"/>
            </w:placeholder>
            <w:showingPlcHdr/>
            <w:dropDownList>
              <w:listItem w:value="Choose an item."/>
              <w:listItem w:displayText="5-10 years" w:value="5-10 years"/>
              <w:listItem w:displayText="11-15 years" w:value="11-15 years"/>
              <w:listItem w:displayText="16-20 years" w:value="16-20 years"/>
              <w:listItem w:displayText="21-30 years" w:value="21-30 years"/>
              <w:listItem w:displayText="31-40 years" w:value="31-40 years"/>
              <w:listItem w:displayText="41-50 years" w:value="41-50 years"/>
              <w:listItem w:displayText="50+ years" w:value="50+ years"/>
            </w:dropDownList>
          </w:sdtPr>
          <w:sdtEndPr/>
          <w:sdtContent>
            <w:tc>
              <w:tcPr>
                <w:tcW w:w="6210" w:type="dxa"/>
              </w:tcPr>
              <w:p w:rsidR="00AE7475" w:rsidRPr="00AE7475" w:rsidRDefault="00AE7475" w:rsidP="00AE7475">
                <w:pPr>
                  <w:spacing w:line="259" w:lineRule="auto"/>
                </w:pPr>
                <w:r w:rsidRPr="00AE7475">
                  <w:t>Choose an item.</w:t>
                </w:r>
              </w:p>
            </w:tc>
          </w:sdtContent>
        </w:sdt>
      </w:tr>
      <w:tr w:rsidR="00AE7475" w:rsidRPr="00AE7475" w:rsidTr="00907A75">
        <w:tc>
          <w:tcPr>
            <w:tcW w:w="4045" w:type="dxa"/>
          </w:tcPr>
          <w:p w:rsidR="00AE7475" w:rsidRPr="00AE7475" w:rsidRDefault="00AE7475" w:rsidP="00AE7475">
            <w:pPr>
              <w:spacing w:line="259" w:lineRule="auto"/>
            </w:pPr>
            <w:r w:rsidRPr="00AE7475">
              <w:t>Number of units in need of minor repair</w:t>
            </w:r>
          </w:p>
        </w:tc>
        <w:sdt>
          <w:sdtPr>
            <w:id w:val="-68578433"/>
            <w:placeholder>
              <w:docPart w:val="DEA5483E4C8D49C0A3045ECEE89ED310"/>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 xml:space="preserve">Number of units in need of major repair </w:t>
            </w:r>
          </w:p>
        </w:tc>
        <w:sdt>
          <w:sdtPr>
            <w:id w:val="30847981"/>
            <w:placeholder>
              <w:docPart w:val="DEA5483E4C8D49C0A3045ECEE89ED310"/>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 xml:space="preserve">Number of units in need of replacement </w:t>
            </w:r>
          </w:p>
        </w:tc>
        <w:sdt>
          <w:sdtPr>
            <w:id w:val="176392979"/>
            <w:placeholder>
              <w:docPart w:val="DEA5483E4C8D49C0A3045ECEE89ED310"/>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 xml:space="preserve">Number of units contaminated by </w:t>
            </w:r>
            <w:proofErr w:type="spellStart"/>
            <w:r w:rsidRPr="00AE7475">
              <w:t>mould</w:t>
            </w:r>
            <w:proofErr w:type="spellEnd"/>
            <w:r w:rsidRPr="00AE7475">
              <w:t xml:space="preserve"> </w:t>
            </w:r>
          </w:p>
        </w:tc>
        <w:sdt>
          <w:sdtPr>
            <w:id w:val="-1023089080"/>
            <w:placeholder>
              <w:docPart w:val="DEA5483E4C8D49C0A3045ECEE89ED310"/>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Who pays for hydro/water</w:t>
            </w:r>
          </w:p>
        </w:tc>
        <w:tc>
          <w:tcPr>
            <w:tcW w:w="6210" w:type="dxa"/>
          </w:tcPr>
          <w:p w:rsidR="00AE7475" w:rsidRPr="00AE7475" w:rsidRDefault="00056690" w:rsidP="00AE7475">
            <w:pPr>
              <w:spacing w:line="259" w:lineRule="auto"/>
            </w:pPr>
            <w:sdt>
              <w:sdtPr>
                <w:id w:val="67304691"/>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Individuals     </w:t>
            </w:r>
            <w:sdt>
              <w:sdtPr>
                <w:id w:val="46577488"/>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Band      </w:t>
            </w:r>
            <w:sdt>
              <w:sdtPr>
                <w:id w:val="1988584134"/>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Combination</w:t>
            </w:r>
          </w:p>
        </w:tc>
      </w:tr>
      <w:tr w:rsidR="00AE7475" w:rsidRPr="00AE7475" w:rsidTr="00907A75">
        <w:trPr>
          <w:trHeight w:val="926"/>
        </w:trPr>
        <w:tc>
          <w:tcPr>
            <w:tcW w:w="4045" w:type="dxa"/>
          </w:tcPr>
          <w:p w:rsidR="00AE7475" w:rsidRPr="00AE7475" w:rsidRDefault="00AE7475" w:rsidP="00AE7475">
            <w:pPr>
              <w:spacing w:line="259" w:lineRule="auto"/>
            </w:pPr>
            <w:r w:rsidRPr="00AE7475">
              <w:t>How is housing construction currently paid for or financed?</w:t>
            </w:r>
          </w:p>
        </w:tc>
        <w:tc>
          <w:tcPr>
            <w:tcW w:w="6210" w:type="dxa"/>
          </w:tcPr>
          <w:p w:rsidR="00AE7475" w:rsidRPr="00AE7475" w:rsidRDefault="00056690" w:rsidP="00AE7475">
            <w:pPr>
              <w:spacing w:line="259" w:lineRule="auto"/>
            </w:pPr>
            <w:sdt>
              <w:sdtPr>
                <w:id w:val="-443237720"/>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CMHC Subsidy                         </w:t>
            </w:r>
            <w:sdt>
              <w:sdtPr>
                <w:id w:val="1031993261"/>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ISC Subsidy     </w:t>
            </w:r>
          </w:p>
          <w:p w:rsidR="00AE7475" w:rsidRPr="00AE7475" w:rsidRDefault="00056690" w:rsidP="00AE7475">
            <w:pPr>
              <w:spacing w:line="259" w:lineRule="auto"/>
            </w:pPr>
            <w:sdt>
              <w:sdtPr>
                <w:id w:val="506413407"/>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Band own-source revenue    </w:t>
            </w:r>
            <w:sdt>
              <w:sdtPr>
                <w:id w:val="1364248433"/>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Individual mortgages    </w:t>
            </w:r>
          </w:p>
          <w:p w:rsidR="00AE7475" w:rsidRPr="00AE7475" w:rsidRDefault="00056690" w:rsidP="00AE7475">
            <w:pPr>
              <w:spacing w:line="259" w:lineRule="auto"/>
            </w:pPr>
            <w:sdt>
              <w:sdtPr>
                <w:id w:val="499550310"/>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Other:</w:t>
            </w:r>
          </w:p>
        </w:tc>
      </w:tr>
      <w:tr w:rsidR="00AE7475" w:rsidRPr="00AE7475" w:rsidTr="00907A75">
        <w:tc>
          <w:tcPr>
            <w:tcW w:w="4045" w:type="dxa"/>
          </w:tcPr>
          <w:p w:rsidR="00AE7475" w:rsidRPr="00AE7475" w:rsidRDefault="00AE7475" w:rsidP="00AE7475">
            <w:pPr>
              <w:spacing w:line="259" w:lineRule="auto"/>
            </w:pPr>
            <w:r w:rsidRPr="00AE7475">
              <w:t>How is housing repair currently paid for or financed?</w:t>
            </w:r>
          </w:p>
        </w:tc>
        <w:tc>
          <w:tcPr>
            <w:tcW w:w="6210" w:type="dxa"/>
          </w:tcPr>
          <w:p w:rsidR="00AE7475" w:rsidRPr="00AE7475" w:rsidRDefault="00056690" w:rsidP="00AE7475">
            <w:pPr>
              <w:spacing w:line="259" w:lineRule="auto"/>
            </w:pPr>
            <w:sdt>
              <w:sdtPr>
                <w:id w:val="-1144118573"/>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CMHC Subsidy                          </w:t>
            </w:r>
            <w:sdt>
              <w:sdtPr>
                <w:id w:val="599914891"/>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ISC Subsidy</w:t>
            </w:r>
          </w:p>
          <w:p w:rsidR="00AE7475" w:rsidRPr="00AE7475" w:rsidRDefault="00056690" w:rsidP="00AE7475">
            <w:pPr>
              <w:spacing w:line="259" w:lineRule="auto"/>
            </w:pPr>
            <w:sdt>
              <w:sdtPr>
                <w:id w:val="1711992242"/>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Band own-source revenue     </w:t>
            </w:r>
            <w:sdt>
              <w:sdtPr>
                <w:id w:val="616257863"/>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Individual loans                         </w:t>
            </w:r>
          </w:p>
          <w:p w:rsidR="00AE7475" w:rsidRPr="00AE7475" w:rsidRDefault="00056690" w:rsidP="00AE7475">
            <w:pPr>
              <w:spacing w:line="259" w:lineRule="auto"/>
            </w:pPr>
            <w:sdt>
              <w:sdtPr>
                <w:id w:val="-1707400652"/>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Other: </w:t>
            </w:r>
            <w:sdt>
              <w:sdtPr>
                <w:id w:val="-673953162"/>
                <w:placeholder>
                  <w:docPart w:val="DEA5483E4C8D49C0A3045ECEE89ED310"/>
                </w:placeholder>
                <w:showingPlcHdr/>
                <w:text/>
              </w:sdtPr>
              <w:sdtEndPr/>
              <w:sdtContent>
                <w:r w:rsidR="00AE7475" w:rsidRPr="00AE7475">
                  <w:t>Click here to enter text.</w:t>
                </w:r>
              </w:sdtContent>
            </w:sdt>
          </w:p>
        </w:tc>
      </w:tr>
      <w:tr w:rsidR="00AE7475" w:rsidRPr="00AE7475" w:rsidTr="00907A75">
        <w:tc>
          <w:tcPr>
            <w:tcW w:w="4045" w:type="dxa"/>
          </w:tcPr>
          <w:p w:rsidR="00AE7475" w:rsidRPr="00AE7475" w:rsidRDefault="00AE7475" w:rsidP="00AE7475">
            <w:pPr>
              <w:spacing w:line="259" w:lineRule="auto"/>
            </w:pPr>
            <w:r w:rsidRPr="00AE7475">
              <w:t>Financial institutes (banks) that currently work with the community on housing:</w:t>
            </w:r>
          </w:p>
        </w:tc>
        <w:sdt>
          <w:sdtPr>
            <w:id w:val="-621994411"/>
            <w:placeholder>
              <w:docPart w:val="DEA5483E4C8D49C0A3045ECEE89ED310"/>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Current amortization periods and interest rates on mortgages for the band/community members</w:t>
            </w:r>
          </w:p>
        </w:tc>
        <w:sdt>
          <w:sdtPr>
            <w:id w:val="2098198544"/>
            <w:placeholder>
              <w:docPart w:val="DBF83BD9B7AD4FDA8B3140546F917D11"/>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 xml:space="preserve">Average rental cost in the community </w:t>
            </w:r>
          </w:p>
        </w:tc>
        <w:sdt>
          <w:sdtPr>
            <w:id w:val="1426769031"/>
            <w:placeholder>
              <w:docPart w:val="A10063C8B4B04817B48AB29DF131C57B"/>
            </w:placeholder>
            <w:showingPlcHdr/>
            <w:dropDownList>
              <w:listItem w:value="Choose an item."/>
              <w:listItem w:displayText="$1-500" w:value="$1-500"/>
              <w:listItem w:displayText="$500-750" w:value="$500-750"/>
              <w:listItem w:displayText="$750-$1000" w:value="$750-$1000"/>
              <w:listItem w:displayText="$1000-1500" w:value="$1000-1500"/>
              <w:listItem w:displayText="$1500 +" w:value="$1500 +"/>
            </w:dropDownList>
          </w:sdtPr>
          <w:sdtEndPr/>
          <w:sdtContent>
            <w:tc>
              <w:tcPr>
                <w:tcW w:w="6210" w:type="dxa"/>
              </w:tcPr>
              <w:p w:rsidR="00AE7475" w:rsidRPr="00AE7475" w:rsidRDefault="00AE7475" w:rsidP="00AE7475">
                <w:pPr>
                  <w:spacing w:line="259" w:lineRule="auto"/>
                </w:pPr>
                <w:r w:rsidRPr="00AE7475">
                  <w:t>Choose an item.</w:t>
                </w:r>
              </w:p>
            </w:tc>
          </w:sdtContent>
        </w:sdt>
      </w:tr>
      <w:tr w:rsidR="00AE7475" w:rsidRPr="00AE7475" w:rsidTr="00907A75">
        <w:tc>
          <w:tcPr>
            <w:tcW w:w="4045" w:type="dxa"/>
          </w:tcPr>
          <w:p w:rsidR="00AE7475" w:rsidRPr="00AE7475" w:rsidRDefault="00AE7475" w:rsidP="00AE7475">
            <w:pPr>
              <w:spacing w:line="259" w:lineRule="auto"/>
            </w:pPr>
            <w:r w:rsidRPr="00AE7475">
              <w:t>Average rental cost in the nearest town off-reserve</w:t>
            </w:r>
          </w:p>
        </w:tc>
        <w:sdt>
          <w:sdtPr>
            <w:id w:val="-1042202649"/>
            <w:placeholder>
              <w:docPart w:val="1D99769464BF4B98AF3A3F28C5561930"/>
            </w:placeholder>
            <w:showingPlcHdr/>
            <w:dropDownList>
              <w:listItem w:value="Choose an item."/>
              <w:listItem w:displayText="$1-500" w:value="$1-500"/>
              <w:listItem w:displayText="$500-750" w:value="$500-750"/>
              <w:listItem w:displayText="$750-$1000" w:value="$750-$1000"/>
              <w:listItem w:displayText="$1000-1500" w:value="$1000-1500"/>
              <w:listItem w:displayText="$1500 +" w:value="$1500 +"/>
            </w:dropDownList>
          </w:sdtPr>
          <w:sdtEndPr/>
          <w:sdtContent>
            <w:tc>
              <w:tcPr>
                <w:tcW w:w="6210" w:type="dxa"/>
              </w:tcPr>
              <w:p w:rsidR="00AE7475" w:rsidRPr="00AE7475" w:rsidRDefault="00AE7475" w:rsidP="00AE7475">
                <w:pPr>
                  <w:spacing w:line="259" w:lineRule="auto"/>
                </w:pPr>
                <w:r w:rsidRPr="00AE7475">
                  <w:t>Choose an item.</w:t>
                </w:r>
              </w:p>
            </w:tc>
          </w:sdtContent>
        </w:sdt>
      </w:tr>
      <w:tr w:rsidR="00AE7475" w:rsidRPr="00AE7475" w:rsidTr="00907A75">
        <w:tc>
          <w:tcPr>
            <w:tcW w:w="4045" w:type="dxa"/>
          </w:tcPr>
          <w:p w:rsidR="00AE7475" w:rsidRPr="00AE7475" w:rsidRDefault="00AE7475" w:rsidP="00AE7475">
            <w:pPr>
              <w:spacing w:line="259" w:lineRule="auto"/>
            </w:pPr>
            <w:r w:rsidRPr="00AE7475">
              <w:t>Current status of arrears ($)</w:t>
            </w:r>
          </w:p>
        </w:tc>
        <w:sdt>
          <w:sdtPr>
            <w:id w:val="-131100059"/>
            <w:placeholder>
              <w:docPart w:val="DEA5483E4C8D49C0A3045ECEE89ED310"/>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How are homes heated? (choose all that apply)</w:t>
            </w:r>
          </w:p>
        </w:tc>
        <w:tc>
          <w:tcPr>
            <w:tcW w:w="6210" w:type="dxa"/>
          </w:tcPr>
          <w:p w:rsidR="00AE7475" w:rsidRPr="00AE7475" w:rsidRDefault="00056690" w:rsidP="00AE7475">
            <w:pPr>
              <w:spacing w:line="259" w:lineRule="auto"/>
            </w:pPr>
            <w:sdt>
              <w:sdtPr>
                <w:id w:val="-1893491904"/>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Baseboard Electric     </w:t>
            </w:r>
            <w:sdt>
              <w:sdtPr>
                <w:id w:val="1422147569"/>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Wood     </w:t>
            </w:r>
            <w:sdt>
              <w:sdtPr>
                <w:id w:val="29541119"/>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Natural Gas     </w:t>
            </w:r>
          </w:p>
          <w:p w:rsidR="00AE7475" w:rsidRPr="00AE7475" w:rsidRDefault="00056690" w:rsidP="00AE7475">
            <w:pPr>
              <w:spacing w:line="259" w:lineRule="auto"/>
            </w:pPr>
            <w:sdt>
              <w:sdtPr>
                <w:id w:val="267135344"/>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Other: </w:t>
            </w:r>
            <w:sdt>
              <w:sdtPr>
                <w:id w:val="-671497457"/>
                <w:placeholder>
                  <w:docPart w:val="DEA5483E4C8D49C0A3045ECEE89ED310"/>
                </w:placeholder>
                <w:showingPlcHdr/>
                <w:text/>
              </w:sdtPr>
              <w:sdtEndPr/>
              <w:sdtContent>
                <w:r w:rsidR="00AE7475" w:rsidRPr="00AE7475">
                  <w:t>Click here to enter text.</w:t>
                </w:r>
              </w:sdtContent>
            </w:sdt>
          </w:p>
        </w:tc>
      </w:tr>
      <w:tr w:rsidR="00AE7475" w:rsidRPr="00AE7475" w:rsidTr="00907A75">
        <w:tc>
          <w:tcPr>
            <w:tcW w:w="4045" w:type="dxa"/>
          </w:tcPr>
          <w:p w:rsidR="00AE7475" w:rsidRPr="00AE7475" w:rsidRDefault="00AE7475" w:rsidP="00AE7475">
            <w:pPr>
              <w:spacing w:line="259" w:lineRule="auto"/>
            </w:pPr>
            <w:r w:rsidRPr="00AE7475">
              <w:t>Current sources of electricity (Choose all that apply)</w:t>
            </w:r>
          </w:p>
        </w:tc>
        <w:tc>
          <w:tcPr>
            <w:tcW w:w="6210" w:type="dxa"/>
          </w:tcPr>
          <w:p w:rsidR="00AE7475" w:rsidRPr="00AE7475" w:rsidRDefault="00056690" w:rsidP="00AE7475">
            <w:pPr>
              <w:spacing w:line="259" w:lineRule="auto"/>
            </w:pPr>
            <w:sdt>
              <w:sdtPr>
                <w:id w:val="383830594"/>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Hydro     </w:t>
            </w:r>
            <w:sdt>
              <w:sdtPr>
                <w:id w:val="-1082980415"/>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Solar     </w:t>
            </w:r>
            <w:sdt>
              <w:sdtPr>
                <w:id w:val="-941230775"/>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Diesel     </w:t>
            </w:r>
          </w:p>
          <w:p w:rsidR="00AE7475" w:rsidRPr="00AE7475" w:rsidRDefault="00056690" w:rsidP="00AE7475">
            <w:pPr>
              <w:spacing w:line="259" w:lineRule="auto"/>
            </w:pPr>
            <w:sdt>
              <w:sdtPr>
                <w:id w:val="1696573658"/>
                <w14:checkbox>
                  <w14:checked w14:val="0"/>
                  <w14:checkedState w14:val="2612" w14:font="MS Gothic"/>
                  <w14:uncheckedState w14:val="2610" w14:font="MS Gothic"/>
                </w14:checkbox>
              </w:sdtPr>
              <w:sdtEndPr/>
              <w:sdtContent>
                <w:r w:rsidR="00AE7475" w:rsidRPr="00AE7475">
                  <w:rPr>
                    <w:rFonts w:ascii="Segoe UI Symbol" w:hAnsi="Segoe UI Symbol" w:cs="Segoe UI Symbol"/>
                  </w:rPr>
                  <w:t>☐</w:t>
                </w:r>
              </w:sdtContent>
            </w:sdt>
            <w:r w:rsidR="00AE7475" w:rsidRPr="00AE7475">
              <w:t xml:space="preserve"> Other: </w:t>
            </w:r>
            <w:sdt>
              <w:sdtPr>
                <w:id w:val="-2070494197"/>
                <w:placeholder>
                  <w:docPart w:val="DEA5483E4C8D49C0A3045ECEE89ED310"/>
                </w:placeholder>
                <w:showingPlcHdr/>
                <w:text/>
              </w:sdtPr>
              <w:sdtEndPr/>
              <w:sdtContent>
                <w:r w:rsidR="00AE7475" w:rsidRPr="00AE7475">
                  <w:t>Click here to enter text.</w:t>
                </w:r>
              </w:sdtContent>
            </w:sdt>
          </w:p>
        </w:tc>
      </w:tr>
      <w:tr w:rsidR="00AE7475" w:rsidRPr="00AE7475" w:rsidTr="00907A75">
        <w:tc>
          <w:tcPr>
            <w:tcW w:w="4045" w:type="dxa"/>
          </w:tcPr>
          <w:p w:rsidR="00AE7475" w:rsidRPr="00AE7475" w:rsidRDefault="00AE7475" w:rsidP="00AE7475">
            <w:pPr>
              <w:spacing w:line="259" w:lineRule="auto"/>
              <w:rPr>
                <w:b/>
              </w:rPr>
            </w:pPr>
            <w:r w:rsidRPr="00AE7475">
              <w:t>Current community water sources</w:t>
            </w:r>
          </w:p>
        </w:tc>
        <w:sdt>
          <w:sdtPr>
            <w:id w:val="-1837525828"/>
            <w:placeholder>
              <w:docPart w:val="DEA5483E4C8D49C0A3045ECEE89ED310"/>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r w:rsidR="00AE7475" w:rsidRPr="00AE7475" w:rsidTr="00907A75">
        <w:tc>
          <w:tcPr>
            <w:tcW w:w="4045" w:type="dxa"/>
          </w:tcPr>
          <w:p w:rsidR="00AE7475" w:rsidRPr="00AE7475" w:rsidRDefault="00AE7475" w:rsidP="00AE7475">
            <w:pPr>
              <w:spacing w:line="259" w:lineRule="auto"/>
            </w:pPr>
            <w:r w:rsidRPr="00AE7475">
              <w:t>Current wastewater/disposal system</w:t>
            </w:r>
          </w:p>
        </w:tc>
        <w:sdt>
          <w:sdtPr>
            <w:id w:val="1408493456"/>
            <w:placeholder>
              <w:docPart w:val="DEA5483E4C8D49C0A3045ECEE89ED310"/>
            </w:placeholder>
            <w:showingPlcHdr/>
            <w:text/>
          </w:sdtPr>
          <w:sdtEndPr/>
          <w:sdtContent>
            <w:tc>
              <w:tcPr>
                <w:tcW w:w="6210" w:type="dxa"/>
              </w:tcPr>
              <w:p w:rsidR="00AE7475" w:rsidRPr="00AE7475" w:rsidRDefault="00AE7475" w:rsidP="00AE7475">
                <w:pPr>
                  <w:spacing w:line="259" w:lineRule="auto"/>
                </w:pPr>
                <w:r w:rsidRPr="00AE7475">
                  <w:t>Click here to enter text.</w:t>
                </w:r>
              </w:p>
            </w:tc>
          </w:sdtContent>
        </w:sdt>
      </w:tr>
    </w:tbl>
    <w:p w:rsidR="00AE7475" w:rsidRPr="00AE7475" w:rsidRDefault="00AE7475" w:rsidP="00AE7475"/>
    <w:tbl>
      <w:tblPr>
        <w:tblStyle w:val="TableGrid"/>
        <w:tblW w:w="10255" w:type="dxa"/>
        <w:tblLook w:val="04A0" w:firstRow="1" w:lastRow="0" w:firstColumn="1" w:lastColumn="0" w:noHBand="0" w:noVBand="1"/>
      </w:tblPr>
      <w:tblGrid>
        <w:gridCol w:w="4045"/>
        <w:gridCol w:w="6210"/>
      </w:tblGrid>
      <w:tr w:rsidR="00AE7475" w:rsidRPr="00736377" w:rsidTr="00907A75">
        <w:trPr>
          <w:trHeight w:val="440"/>
        </w:trPr>
        <w:tc>
          <w:tcPr>
            <w:tcW w:w="10255" w:type="dxa"/>
            <w:gridSpan w:val="2"/>
            <w:shd w:val="clear" w:color="auto" w:fill="BDD6EE" w:themeFill="accent1" w:themeFillTint="66"/>
          </w:tcPr>
          <w:p w:rsidR="00AE7475" w:rsidRPr="00736377" w:rsidRDefault="00AE7475" w:rsidP="00907A75">
            <w:pPr>
              <w:pStyle w:val="NoSpacing"/>
              <w:rPr>
                <w:rFonts w:cstheme="minorHAnsi"/>
                <w:b/>
              </w:rPr>
            </w:pPr>
            <w:r w:rsidRPr="00736377">
              <w:rPr>
                <w:rStyle w:val="Heading2Char"/>
                <w:rFonts w:cstheme="minorHAnsi"/>
                <w:b/>
                <w:color w:val="2F5496" w:themeColor="accent5" w:themeShade="BF"/>
              </w:rPr>
              <w:t>Homelands</w:t>
            </w:r>
          </w:p>
        </w:tc>
      </w:tr>
      <w:tr w:rsidR="00AE7475" w:rsidRPr="00736377" w:rsidTr="00907A75">
        <w:tc>
          <w:tcPr>
            <w:tcW w:w="4045" w:type="dxa"/>
          </w:tcPr>
          <w:p w:rsidR="00AE7475" w:rsidRPr="00736377" w:rsidRDefault="00AE7475" w:rsidP="00907A75">
            <w:pPr>
              <w:rPr>
                <w:rFonts w:cstheme="minorHAnsi"/>
              </w:rPr>
            </w:pPr>
            <w:r w:rsidRPr="00736377">
              <w:rPr>
                <w:rFonts w:cstheme="minorHAnsi"/>
              </w:rPr>
              <w:t xml:space="preserve">Amount harvestable timber within reserve lands available for commercial use (species, dimensions, and </w:t>
            </w:r>
            <w:proofErr w:type="spellStart"/>
            <w:r w:rsidRPr="00736377">
              <w:rPr>
                <w:rFonts w:cstheme="minorHAnsi"/>
              </w:rPr>
              <w:t>avg</w:t>
            </w:r>
            <w:proofErr w:type="spellEnd"/>
            <w:r w:rsidRPr="00736377">
              <w:rPr>
                <w:rFonts w:cstheme="minorHAnsi"/>
              </w:rPr>
              <w:t xml:space="preserve"> volume/hectare when harvested)</w:t>
            </w:r>
          </w:p>
        </w:tc>
        <w:sdt>
          <w:sdtPr>
            <w:rPr>
              <w:rFonts w:cstheme="minorHAnsi"/>
            </w:rPr>
            <w:id w:val="-946306246"/>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lastRenderedPageBreak/>
              <w:t xml:space="preserve">Amount harvestable timber within reserve lands available for local/cultural use (species, dimensions, and </w:t>
            </w:r>
            <w:proofErr w:type="spellStart"/>
            <w:r w:rsidRPr="00736377">
              <w:rPr>
                <w:rFonts w:cstheme="minorHAnsi"/>
              </w:rPr>
              <w:t>avg</w:t>
            </w:r>
            <w:proofErr w:type="spellEnd"/>
            <w:r w:rsidRPr="00736377">
              <w:rPr>
                <w:rFonts w:cstheme="minorHAnsi"/>
              </w:rPr>
              <w:t xml:space="preserve"> volume/hectare when harvested)</w:t>
            </w:r>
          </w:p>
        </w:tc>
        <w:sdt>
          <w:sdtPr>
            <w:rPr>
              <w:rFonts w:cstheme="minorHAnsi"/>
            </w:rPr>
            <w:id w:val="-1513677429"/>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 xml:space="preserve">Amount of harvestable timber within traditional territory/title lands/treaty lands available for commercial use (species, dimensions, and </w:t>
            </w:r>
            <w:proofErr w:type="spellStart"/>
            <w:r w:rsidRPr="00736377">
              <w:rPr>
                <w:rFonts w:cstheme="minorHAnsi"/>
              </w:rPr>
              <w:t>avg</w:t>
            </w:r>
            <w:proofErr w:type="spellEnd"/>
            <w:r w:rsidRPr="00736377">
              <w:rPr>
                <w:rFonts w:cstheme="minorHAnsi"/>
              </w:rPr>
              <w:t xml:space="preserve"> volume/hectare when harvested)</w:t>
            </w:r>
          </w:p>
        </w:tc>
        <w:sdt>
          <w:sdtPr>
            <w:rPr>
              <w:rFonts w:cstheme="minorHAnsi"/>
            </w:rPr>
            <w:id w:val="-1597238106"/>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231FA">
                  <w:rPr>
                    <w:rStyle w:val="PlaceholderText"/>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 xml:space="preserve">Amount of harvestable timber within traditional territory/title lands/treaty lands available for local/cultural use (species, dimensions, and </w:t>
            </w:r>
            <w:proofErr w:type="spellStart"/>
            <w:r w:rsidRPr="00736377">
              <w:rPr>
                <w:rFonts w:cstheme="minorHAnsi"/>
              </w:rPr>
              <w:t>avg</w:t>
            </w:r>
            <w:proofErr w:type="spellEnd"/>
            <w:r w:rsidRPr="00736377">
              <w:rPr>
                <w:rFonts w:cstheme="minorHAnsi"/>
              </w:rPr>
              <w:t xml:space="preserve"> volume/hectare when harvested)</w:t>
            </w:r>
          </w:p>
        </w:tc>
        <w:sdt>
          <w:sdtPr>
            <w:rPr>
              <w:rFonts w:cstheme="minorHAnsi"/>
            </w:rPr>
            <w:id w:val="-1022861529"/>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Community-controlled forestry tenures or co-management agreements with other operators within traditional territory</w:t>
            </w:r>
          </w:p>
        </w:tc>
        <w:sdt>
          <w:sdtPr>
            <w:rPr>
              <w:rFonts w:cstheme="minorHAnsi"/>
            </w:rPr>
            <w:id w:val="2001930160"/>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Amount of commercially harvestable timber that the community currently has direct access to</w:t>
            </w:r>
          </w:p>
        </w:tc>
        <w:sdt>
          <w:sdtPr>
            <w:rPr>
              <w:rFonts w:cstheme="minorHAnsi"/>
            </w:rPr>
            <w:id w:val="685169566"/>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Other commercially harvestable resources on reserve or within traditional territory/title lands/treaty lands</w:t>
            </w:r>
          </w:p>
        </w:tc>
        <w:sdt>
          <w:sdtPr>
            <w:rPr>
              <w:rFonts w:cstheme="minorHAnsi"/>
            </w:rPr>
            <w:id w:val="-1577980863"/>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Current community-controlled natural resource-based businesses</w:t>
            </w:r>
          </w:p>
        </w:tc>
        <w:sdt>
          <w:sdtPr>
            <w:rPr>
              <w:rFonts w:cstheme="minorHAnsi"/>
            </w:rPr>
            <w:id w:val="-137731922"/>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Natural resources currently extracted for cultural use only</w:t>
            </w:r>
          </w:p>
        </w:tc>
        <w:sdt>
          <w:sdtPr>
            <w:rPr>
              <w:rFonts w:cstheme="minorHAnsi"/>
            </w:rPr>
            <w:id w:val="1490369408"/>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Which, if any, local resources are used in local building projects?</w:t>
            </w:r>
          </w:p>
        </w:tc>
        <w:sdt>
          <w:sdtPr>
            <w:rPr>
              <w:rFonts w:cstheme="minorHAnsi"/>
            </w:rPr>
            <w:id w:val="-125710846"/>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Other local resources aside from timber that is/could be utilized in local housing</w:t>
            </w:r>
          </w:p>
        </w:tc>
        <w:sdt>
          <w:sdtPr>
            <w:rPr>
              <w:rFonts w:cstheme="minorHAnsi"/>
            </w:rPr>
            <w:id w:val="-1824812346"/>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Does the community own/operate a sawmill</w:t>
            </w:r>
            <w:r>
              <w:rPr>
                <w:rFonts w:cstheme="minorHAnsi"/>
              </w:rPr>
              <w:t>?</w:t>
            </w:r>
          </w:p>
        </w:tc>
        <w:sdt>
          <w:sdtPr>
            <w:rPr>
              <w:rFonts w:cstheme="minorHAnsi"/>
            </w:rPr>
            <w:id w:val="585039393"/>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rPr>
          <w:trHeight w:val="476"/>
        </w:trPr>
        <w:tc>
          <w:tcPr>
            <w:tcW w:w="10255" w:type="dxa"/>
            <w:gridSpan w:val="2"/>
            <w:shd w:val="clear" w:color="auto" w:fill="BDD6EE" w:themeFill="accent1" w:themeFillTint="66"/>
          </w:tcPr>
          <w:p w:rsidR="00AE7475" w:rsidRPr="00AE401B" w:rsidRDefault="00AE7475" w:rsidP="00907A75">
            <w:pPr>
              <w:pStyle w:val="Heading2"/>
              <w:outlineLvl w:val="1"/>
              <w:rPr>
                <w:b/>
              </w:rPr>
            </w:pPr>
            <w:r w:rsidRPr="00AE401B">
              <w:rPr>
                <w:rStyle w:val="Heading2Char"/>
                <w:rFonts w:asciiTheme="minorHAnsi" w:hAnsiTheme="minorHAnsi" w:cstheme="minorHAnsi"/>
                <w:b/>
                <w:color w:val="2F5496" w:themeColor="accent5" w:themeShade="BF"/>
              </w:rPr>
              <w:t>People</w:t>
            </w:r>
            <w:r w:rsidRPr="00AE401B">
              <w:rPr>
                <w:b/>
                <w:color w:val="2F5496" w:themeColor="accent5" w:themeShade="BF"/>
              </w:rPr>
              <w:t xml:space="preserve"> </w:t>
            </w:r>
          </w:p>
        </w:tc>
      </w:tr>
      <w:tr w:rsidR="00AE7475" w:rsidRPr="00736377" w:rsidTr="00907A75">
        <w:tc>
          <w:tcPr>
            <w:tcW w:w="4045" w:type="dxa"/>
          </w:tcPr>
          <w:p w:rsidR="00AE7475" w:rsidRPr="00736377" w:rsidRDefault="00AE7475" w:rsidP="00907A75">
            <w:pPr>
              <w:rPr>
                <w:rFonts w:cstheme="minorHAnsi"/>
              </w:rPr>
            </w:pPr>
            <w:r w:rsidRPr="00736377">
              <w:rPr>
                <w:rFonts w:cstheme="minorHAnsi"/>
              </w:rPr>
              <w:t>What is the population of the Band?</w:t>
            </w:r>
          </w:p>
        </w:tc>
        <w:sdt>
          <w:sdtPr>
            <w:rPr>
              <w:rFonts w:cstheme="minorHAnsi"/>
            </w:rPr>
            <w:id w:val="-754744715"/>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How many members live On-Reserve?</w:t>
            </w:r>
          </w:p>
        </w:tc>
        <w:sdt>
          <w:sdtPr>
            <w:rPr>
              <w:rFonts w:cstheme="minorHAnsi"/>
            </w:rPr>
            <w:id w:val="-803080158"/>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How many members live Off-Reserve?</w:t>
            </w:r>
          </w:p>
        </w:tc>
        <w:sdt>
          <w:sdtPr>
            <w:rPr>
              <w:rFonts w:cstheme="minorHAnsi"/>
            </w:rPr>
            <w:id w:val="-1600707620"/>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Projected population in 10 years</w:t>
            </w:r>
          </w:p>
        </w:tc>
        <w:sdt>
          <w:sdtPr>
            <w:rPr>
              <w:rFonts w:cstheme="minorHAnsi"/>
            </w:rPr>
            <w:id w:val="-134958104"/>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Average household size</w:t>
            </w:r>
            <w:r w:rsidRPr="00736377">
              <w:rPr>
                <w:rFonts w:cstheme="minorHAnsi"/>
              </w:rPr>
              <w:tab/>
            </w:r>
          </w:p>
        </w:tc>
        <w:sdt>
          <w:sdtPr>
            <w:rPr>
              <w:rFonts w:cstheme="minorHAnsi"/>
            </w:rPr>
            <w:id w:val="856926591"/>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Average education level of members</w:t>
            </w:r>
          </w:p>
        </w:tc>
        <w:sdt>
          <w:sdtPr>
            <w:rPr>
              <w:rFonts w:cstheme="minorHAnsi"/>
            </w:rPr>
            <w:id w:val="-936986102"/>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Average income of community members</w:t>
            </w:r>
          </w:p>
        </w:tc>
        <w:sdt>
          <w:sdtPr>
            <w:rPr>
              <w:rFonts w:cstheme="minorHAnsi"/>
            </w:rPr>
            <w:id w:val="1782918977"/>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Current level of (un)employment in the community</w:t>
            </w:r>
          </w:p>
        </w:tc>
        <w:sdt>
          <w:sdtPr>
            <w:rPr>
              <w:rFonts w:cstheme="minorHAnsi"/>
            </w:rPr>
            <w:id w:val="278456419"/>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 xml:space="preserve">Number of reserves (populated/unpopulated) </w:t>
            </w:r>
          </w:p>
        </w:tc>
        <w:sdt>
          <w:sdtPr>
            <w:rPr>
              <w:rFonts w:cstheme="minorHAnsi"/>
            </w:rPr>
            <w:id w:val="-1584519064"/>
            <w:placeholder>
              <w:docPart w:val="1AB74C05161C4265A62A05F032624924"/>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lastRenderedPageBreak/>
              <w:t>Where do most of your off-reserve members live (location)?</w:t>
            </w:r>
          </w:p>
        </w:tc>
        <w:sdt>
          <w:sdtPr>
            <w:rPr>
              <w:rFonts w:cstheme="minorHAnsi"/>
            </w:rPr>
            <w:id w:val="-1941286839"/>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Key employers on or near the reserve</w:t>
            </w:r>
          </w:p>
        </w:tc>
        <w:sdt>
          <w:sdtPr>
            <w:rPr>
              <w:rFonts w:cstheme="minorHAnsi"/>
            </w:rPr>
            <w:id w:val="1693492205"/>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Skills and capacities that currently exist within the community in relation to housing construction:</w:t>
            </w:r>
          </w:p>
        </w:tc>
        <w:tc>
          <w:tcPr>
            <w:tcW w:w="6210" w:type="dxa"/>
          </w:tcPr>
          <w:p w:rsidR="00AE7475" w:rsidRPr="00736377" w:rsidRDefault="00056690" w:rsidP="00907A75">
            <w:pPr>
              <w:rPr>
                <w:rFonts w:cstheme="minorHAnsi"/>
              </w:rPr>
            </w:pPr>
            <w:sdt>
              <w:sdtPr>
                <w:rPr>
                  <w:rFonts w:cstheme="minorHAnsi"/>
                </w:rPr>
                <w:id w:val="1595900825"/>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Carpenters     </w:t>
            </w:r>
            <w:sdt>
              <w:sdtPr>
                <w:rPr>
                  <w:rFonts w:cstheme="minorHAnsi"/>
                </w:rPr>
                <w:id w:val="-740483553"/>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Plumbers     </w:t>
            </w:r>
            <w:sdt>
              <w:sdtPr>
                <w:rPr>
                  <w:rFonts w:cstheme="minorHAnsi"/>
                </w:rPr>
                <w:id w:val="-956108501"/>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Gas fitters     </w:t>
            </w:r>
          </w:p>
          <w:p w:rsidR="00AE7475" w:rsidRPr="00736377" w:rsidRDefault="00056690" w:rsidP="00907A75">
            <w:pPr>
              <w:rPr>
                <w:rFonts w:cstheme="minorHAnsi"/>
              </w:rPr>
            </w:pPr>
            <w:sdt>
              <w:sdtPr>
                <w:rPr>
                  <w:rFonts w:cstheme="minorHAnsi"/>
                </w:rPr>
                <w:id w:val="1735654915"/>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Electricians     </w:t>
            </w:r>
            <w:sdt>
              <w:sdtPr>
                <w:rPr>
                  <w:rFonts w:cstheme="minorHAnsi"/>
                </w:rPr>
                <w:id w:val="497386082"/>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Sawyers      </w:t>
            </w:r>
            <w:sdt>
              <w:sdtPr>
                <w:rPr>
                  <w:rFonts w:cstheme="minorHAnsi"/>
                </w:rPr>
                <w:id w:val="866797823"/>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Heavy equipment operators</w:t>
            </w:r>
          </w:p>
          <w:p w:rsidR="00AE7475" w:rsidRPr="00736377" w:rsidRDefault="00056690" w:rsidP="00907A75">
            <w:pPr>
              <w:rPr>
                <w:rFonts w:cstheme="minorHAnsi"/>
              </w:rPr>
            </w:pPr>
            <w:sdt>
              <w:sdtPr>
                <w:rPr>
                  <w:rFonts w:cstheme="minorHAnsi"/>
                </w:rPr>
                <w:id w:val="-1120067029"/>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Other:</w:t>
            </w:r>
            <w:r w:rsidR="00AE7475">
              <w:rPr>
                <w:rFonts w:cstheme="minorHAnsi"/>
              </w:rPr>
              <w:t xml:space="preserve"> </w:t>
            </w:r>
            <w:sdt>
              <w:sdtPr>
                <w:rPr>
                  <w:rFonts w:cstheme="minorHAnsi"/>
                </w:rPr>
                <w:id w:val="1176154654"/>
                <w:placeholder>
                  <w:docPart w:val="86355BC196664417A258299F1988A9EE"/>
                </w:placeholder>
                <w:showingPlcHdr/>
                <w:text/>
              </w:sdtPr>
              <w:sdtEndPr/>
              <w:sdtContent>
                <w:r w:rsidR="00AE7475" w:rsidRPr="00777CF6">
                  <w:rPr>
                    <w:rStyle w:val="PlaceholderText"/>
                  </w:rPr>
                  <w:t>Click here to enter text.</w:t>
                </w:r>
              </w:sdtContent>
            </w:sdt>
          </w:p>
        </w:tc>
      </w:tr>
      <w:tr w:rsidR="00AE7475" w:rsidRPr="00736377" w:rsidTr="00907A75">
        <w:tc>
          <w:tcPr>
            <w:tcW w:w="10255" w:type="dxa"/>
            <w:gridSpan w:val="2"/>
            <w:shd w:val="clear" w:color="auto" w:fill="BDD6EE" w:themeFill="accent1" w:themeFillTint="66"/>
          </w:tcPr>
          <w:p w:rsidR="00AE7475" w:rsidRPr="00AE401B" w:rsidRDefault="00AE7475" w:rsidP="00907A75">
            <w:pPr>
              <w:pStyle w:val="NoSpacing"/>
              <w:rPr>
                <w:rFonts w:cstheme="minorHAnsi"/>
                <w:b/>
              </w:rPr>
            </w:pPr>
            <w:r w:rsidRPr="00AE401B">
              <w:rPr>
                <w:rStyle w:val="Heading2Char"/>
                <w:rFonts w:cstheme="minorHAnsi"/>
                <w:b/>
                <w:color w:val="2F5496" w:themeColor="accent5" w:themeShade="BF"/>
              </w:rPr>
              <w:t>Governance</w:t>
            </w:r>
            <w:r w:rsidRPr="00AE401B">
              <w:rPr>
                <w:rFonts w:cstheme="minorHAnsi"/>
                <w:b/>
                <w:color w:val="2F5496" w:themeColor="accent5" w:themeShade="BF"/>
              </w:rPr>
              <w:t xml:space="preserve"> </w:t>
            </w:r>
          </w:p>
        </w:tc>
      </w:tr>
      <w:tr w:rsidR="00AE7475" w:rsidRPr="00736377" w:rsidTr="00907A75">
        <w:tc>
          <w:tcPr>
            <w:tcW w:w="4045" w:type="dxa"/>
          </w:tcPr>
          <w:p w:rsidR="00AE7475" w:rsidRPr="00736377" w:rsidRDefault="00AE7475" w:rsidP="00907A75">
            <w:pPr>
              <w:rPr>
                <w:rFonts w:cstheme="minorHAnsi"/>
              </w:rPr>
            </w:pPr>
            <w:r w:rsidRPr="00736377">
              <w:rPr>
                <w:rFonts w:cstheme="minorHAnsi"/>
              </w:rPr>
              <w:t>What is the governance structure of the Nation? (choose all that apply)</w:t>
            </w:r>
          </w:p>
        </w:tc>
        <w:tc>
          <w:tcPr>
            <w:tcW w:w="6210" w:type="dxa"/>
          </w:tcPr>
          <w:p w:rsidR="00AE7475" w:rsidRPr="00736377" w:rsidRDefault="00056690" w:rsidP="00907A75">
            <w:pPr>
              <w:rPr>
                <w:rFonts w:cstheme="minorHAnsi"/>
              </w:rPr>
            </w:pPr>
            <w:sdt>
              <w:sdtPr>
                <w:rPr>
                  <w:rFonts w:cstheme="minorHAnsi"/>
                </w:rPr>
                <w:id w:val="-1635792586"/>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Indian Act band     </w:t>
            </w:r>
            <w:sdt>
              <w:sdtPr>
                <w:rPr>
                  <w:rFonts w:cstheme="minorHAnsi"/>
                </w:rPr>
                <w:id w:val="831260708"/>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Treaty Nation     </w:t>
            </w:r>
          </w:p>
          <w:p w:rsidR="00AE7475" w:rsidRPr="00736377" w:rsidRDefault="00056690" w:rsidP="00907A75">
            <w:pPr>
              <w:rPr>
                <w:rFonts w:cstheme="minorHAnsi"/>
              </w:rPr>
            </w:pPr>
            <w:sdt>
              <w:sdtPr>
                <w:rPr>
                  <w:rFonts w:cstheme="minorHAnsi"/>
                </w:rPr>
                <w:id w:val="-1728212098"/>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Hereditary governance     </w:t>
            </w:r>
            <w:sdt>
              <w:sdtPr>
                <w:rPr>
                  <w:rFonts w:cstheme="minorHAnsi"/>
                </w:rPr>
                <w:id w:val="-1640102244"/>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National government</w:t>
            </w:r>
          </w:p>
          <w:p w:rsidR="00AE7475" w:rsidRPr="00736377" w:rsidRDefault="00056690" w:rsidP="00907A75">
            <w:pPr>
              <w:rPr>
                <w:rFonts w:cstheme="minorHAnsi"/>
              </w:rPr>
            </w:pPr>
            <w:sdt>
              <w:sdtPr>
                <w:rPr>
                  <w:rFonts w:cstheme="minorHAnsi"/>
                </w:rPr>
                <w:id w:val="-965121413"/>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Other:</w:t>
            </w:r>
            <w:r w:rsidR="00AE7475">
              <w:rPr>
                <w:rFonts w:cstheme="minorHAnsi"/>
              </w:rPr>
              <w:t xml:space="preserve"> </w:t>
            </w:r>
            <w:sdt>
              <w:sdtPr>
                <w:rPr>
                  <w:rFonts w:cstheme="minorHAnsi"/>
                </w:rPr>
                <w:id w:val="-2047826420"/>
                <w:placeholder>
                  <w:docPart w:val="86355BC196664417A258299F1988A9EE"/>
                </w:placeholder>
                <w:showingPlcHdr/>
                <w:text/>
              </w:sdtPr>
              <w:sdtEndPr/>
              <w:sdtContent>
                <w:r w:rsidR="00AE7475" w:rsidRPr="00777CF6">
                  <w:rPr>
                    <w:rStyle w:val="PlaceholderText"/>
                  </w:rPr>
                  <w:t>Click here to enter text.</w:t>
                </w:r>
              </w:sdtContent>
            </w:sdt>
          </w:p>
        </w:tc>
      </w:tr>
      <w:tr w:rsidR="00AE7475" w:rsidRPr="00736377" w:rsidTr="00907A75">
        <w:tc>
          <w:tcPr>
            <w:tcW w:w="4045" w:type="dxa"/>
          </w:tcPr>
          <w:p w:rsidR="00AE7475" w:rsidRPr="00736377" w:rsidRDefault="00AE7475" w:rsidP="00907A75">
            <w:pPr>
              <w:rPr>
                <w:rFonts w:cstheme="minorHAnsi"/>
              </w:rPr>
            </w:pPr>
            <w:r w:rsidRPr="00736377">
              <w:rPr>
                <w:rFonts w:cstheme="minorHAnsi"/>
              </w:rPr>
              <w:t>Under what legal structure does the Nation make land-use and resource decisions:</w:t>
            </w:r>
          </w:p>
        </w:tc>
        <w:tc>
          <w:tcPr>
            <w:tcW w:w="6210" w:type="dxa"/>
          </w:tcPr>
          <w:p w:rsidR="00AE7475" w:rsidRPr="00736377" w:rsidRDefault="00056690" w:rsidP="00907A75">
            <w:pPr>
              <w:rPr>
                <w:rFonts w:cstheme="minorHAnsi"/>
              </w:rPr>
            </w:pPr>
            <w:sdt>
              <w:sdtPr>
                <w:rPr>
                  <w:rFonts w:cstheme="minorHAnsi"/>
                </w:rPr>
                <w:id w:val="-1724046749"/>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First Nations Land Management Act </w:t>
            </w:r>
          </w:p>
          <w:p w:rsidR="00AE7475" w:rsidRPr="00736377" w:rsidRDefault="00056690" w:rsidP="00907A75">
            <w:pPr>
              <w:rPr>
                <w:rFonts w:cstheme="minorHAnsi"/>
              </w:rPr>
            </w:pPr>
            <w:sdt>
              <w:sdtPr>
                <w:rPr>
                  <w:rFonts w:cstheme="minorHAnsi"/>
                </w:rPr>
                <w:id w:val="-2100008681"/>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Indian Act</w:t>
            </w:r>
          </w:p>
          <w:p w:rsidR="00AE7475" w:rsidRPr="00736377" w:rsidRDefault="00056690" w:rsidP="00907A75">
            <w:pPr>
              <w:rPr>
                <w:rFonts w:cstheme="minorHAnsi"/>
              </w:rPr>
            </w:pPr>
            <w:sdt>
              <w:sdtPr>
                <w:rPr>
                  <w:rFonts w:cstheme="minorHAnsi"/>
                </w:rPr>
                <w:id w:val="-279118835"/>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Other:</w:t>
            </w:r>
            <w:r w:rsidR="00AE7475">
              <w:rPr>
                <w:rFonts w:cstheme="minorHAnsi"/>
              </w:rPr>
              <w:t xml:space="preserve"> </w:t>
            </w:r>
            <w:sdt>
              <w:sdtPr>
                <w:rPr>
                  <w:rFonts w:cstheme="minorHAnsi"/>
                </w:rPr>
                <w:id w:val="1810442348"/>
                <w:placeholder>
                  <w:docPart w:val="86355BC196664417A258299F1988A9EE"/>
                </w:placeholder>
                <w:showingPlcHdr/>
                <w:text/>
              </w:sdtPr>
              <w:sdtEndPr/>
              <w:sdtContent>
                <w:r w:rsidR="00AE7475" w:rsidRPr="00777CF6">
                  <w:rPr>
                    <w:rStyle w:val="PlaceholderText"/>
                  </w:rPr>
                  <w:t>Click here to enter text.</w:t>
                </w:r>
              </w:sdtContent>
            </w:sdt>
          </w:p>
        </w:tc>
      </w:tr>
      <w:tr w:rsidR="00AE7475" w:rsidRPr="00736377" w:rsidTr="00907A75">
        <w:tc>
          <w:tcPr>
            <w:tcW w:w="4045" w:type="dxa"/>
          </w:tcPr>
          <w:p w:rsidR="00AE7475" w:rsidRPr="00736377" w:rsidRDefault="00AE7475" w:rsidP="00907A75">
            <w:pPr>
              <w:rPr>
                <w:rFonts w:cstheme="minorHAnsi"/>
              </w:rPr>
            </w:pPr>
            <w:r w:rsidRPr="00736377">
              <w:rPr>
                <w:rFonts w:cstheme="minorHAnsi"/>
              </w:rPr>
              <w:t>Is the Nation in the process of acquiring other lands?</w:t>
            </w:r>
          </w:p>
        </w:tc>
        <w:tc>
          <w:tcPr>
            <w:tcW w:w="6210" w:type="dxa"/>
          </w:tcPr>
          <w:p w:rsidR="00AE7475" w:rsidRPr="00736377" w:rsidRDefault="00AE7475" w:rsidP="00907A75">
            <w:pPr>
              <w:rPr>
                <w:rFonts w:cstheme="minorHAnsi"/>
              </w:rPr>
            </w:pPr>
            <w:r>
              <w:t xml:space="preserve"> </w:t>
            </w:r>
            <w:sdt>
              <w:sdtPr>
                <w:id w:val="-102964921"/>
                <w:placeholder>
                  <w:docPart w:val="86355BC196664417A258299F1988A9EE"/>
                </w:placeholder>
                <w:showingPlcHdr/>
                <w:text/>
              </w:sdtPr>
              <w:sdtEndPr/>
              <w:sdtContent>
                <w:r w:rsidRPr="00777CF6">
                  <w:rPr>
                    <w:rStyle w:val="PlaceholderText"/>
                  </w:rPr>
                  <w:t>Click here to enter text.</w:t>
                </w:r>
              </w:sdtContent>
            </w:sdt>
          </w:p>
        </w:tc>
      </w:tr>
      <w:tr w:rsidR="00AE7475" w:rsidRPr="00736377" w:rsidTr="00907A75">
        <w:tc>
          <w:tcPr>
            <w:tcW w:w="4045" w:type="dxa"/>
          </w:tcPr>
          <w:p w:rsidR="00AE7475" w:rsidRPr="00736377" w:rsidRDefault="00AE7475" w:rsidP="00907A75">
            <w:pPr>
              <w:rPr>
                <w:rFonts w:cstheme="minorHAnsi"/>
              </w:rPr>
            </w:pPr>
            <w:r w:rsidRPr="00736377">
              <w:rPr>
                <w:rFonts w:cstheme="minorHAnsi"/>
              </w:rPr>
              <w:t>Does the Nation have an economic development corporation or similar entity?</w:t>
            </w:r>
          </w:p>
        </w:tc>
        <w:sdt>
          <w:sdtPr>
            <w:rPr>
              <w:rFonts w:cstheme="minorHAnsi"/>
            </w:rPr>
            <w:id w:val="-81985177"/>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Does the Nation have own-source revenue and what percentage is allocated to housing?</w:t>
            </w:r>
          </w:p>
        </w:tc>
        <w:sdt>
          <w:sdtPr>
            <w:rPr>
              <w:rFonts w:cstheme="minorHAnsi"/>
            </w:rPr>
            <w:id w:val="1429465133"/>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Does the Nation have any other agreements to provide funding to housing?</w:t>
            </w:r>
          </w:p>
        </w:tc>
        <w:sdt>
          <w:sdtPr>
            <w:rPr>
              <w:rFonts w:cstheme="minorHAnsi"/>
            </w:rPr>
            <w:id w:val="-834531100"/>
            <w:placeholder>
              <w:docPart w:val="86355BC196664417A258299F1988A9EE"/>
            </w:placeholder>
            <w:showingPlcHdr/>
            <w:text/>
          </w:sdtPr>
          <w:sdtEndPr/>
          <w:sdtContent>
            <w:tc>
              <w:tcPr>
                <w:tcW w:w="6210" w:type="dxa"/>
              </w:tcPr>
              <w:p w:rsidR="00AE7475" w:rsidRPr="00736377" w:rsidRDefault="00AE7475" w:rsidP="00907A75">
                <w:pPr>
                  <w:rPr>
                    <w:rFonts w:cstheme="minorHAnsi"/>
                  </w:rPr>
                </w:pPr>
                <w:r w:rsidRPr="00736377">
                  <w:rPr>
                    <w:rStyle w:val="PlaceholderText"/>
                    <w:rFonts w:cstheme="minorHAnsi"/>
                  </w:rPr>
                  <w:t>Click here to enter text.</w:t>
                </w:r>
              </w:p>
            </w:tc>
          </w:sdtContent>
        </w:sdt>
      </w:tr>
      <w:tr w:rsidR="00AE7475" w:rsidRPr="00736377" w:rsidTr="00907A75">
        <w:tc>
          <w:tcPr>
            <w:tcW w:w="4045" w:type="dxa"/>
          </w:tcPr>
          <w:p w:rsidR="00AE7475" w:rsidRPr="00736377" w:rsidRDefault="00AE7475" w:rsidP="00907A75">
            <w:pPr>
              <w:rPr>
                <w:rFonts w:cstheme="minorHAnsi"/>
              </w:rPr>
            </w:pPr>
            <w:r w:rsidRPr="00736377">
              <w:rPr>
                <w:rFonts w:cstheme="minorHAnsi"/>
              </w:rPr>
              <w:t>How is housing managed by the Nation?</w:t>
            </w:r>
          </w:p>
        </w:tc>
        <w:tc>
          <w:tcPr>
            <w:tcW w:w="6210" w:type="dxa"/>
          </w:tcPr>
          <w:p w:rsidR="00AE7475" w:rsidRPr="00736377" w:rsidRDefault="00056690" w:rsidP="00907A75">
            <w:pPr>
              <w:rPr>
                <w:rFonts w:cstheme="minorHAnsi"/>
              </w:rPr>
            </w:pPr>
            <w:sdt>
              <w:sdtPr>
                <w:rPr>
                  <w:rFonts w:cstheme="minorHAnsi"/>
                </w:rPr>
                <w:id w:val="-1382005731"/>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Band housing manager     </w:t>
            </w:r>
            <w:sdt>
              <w:sdtPr>
                <w:rPr>
                  <w:rFonts w:cstheme="minorHAnsi"/>
                </w:rPr>
                <w:id w:val="1544639181"/>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Independent housing authority</w:t>
            </w:r>
          </w:p>
          <w:p w:rsidR="00AE7475" w:rsidRPr="00736377" w:rsidRDefault="00056690" w:rsidP="00907A75">
            <w:pPr>
              <w:rPr>
                <w:rFonts w:cstheme="minorHAnsi"/>
              </w:rPr>
            </w:pPr>
            <w:sdt>
              <w:sdtPr>
                <w:rPr>
                  <w:rFonts w:cstheme="minorHAnsi"/>
                </w:rPr>
                <w:id w:val="1082338621"/>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Other:</w:t>
            </w:r>
            <w:r w:rsidR="00AE7475">
              <w:rPr>
                <w:rFonts w:cstheme="minorHAnsi"/>
              </w:rPr>
              <w:t xml:space="preserve"> </w:t>
            </w:r>
            <w:sdt>
              <w:sdtPr>
                <w:rPr>
                  <w:rFonts w:cstheme="minorHAnsi"/>
                </w:rPr>
                <w:id w:val="-1194541690"/>
                <w:placeholder>
                  <w:docPart w:val="86355BC196664417A258299F1988A9EE"/>
                </w:placeholder>
                <w:showingPlcHdr/>
                <w:text/>
              </w:sdtPr>
              <w:sdtEndPr/>
              <w:sdtContent>
                <w:r w:rsidR="00AE7475" w:rsidRPr="00777CF6">
                  <w:rPr>
                    <w:rStyle w:val="PlaceholderText"/>
                  </w:rPr>
                  <w:t>Click here to enter text.</w:t>
                </w:r>
              </w:sdtContent>
            </w:sdt>
          </w:p>
        </w:tc>
      </w:tr>
      <w:tr w:rsidR="00AE7475" w:rsidRPr="00736377" w:rsidTr="00907A75">
        <w:tc>
          <w:tcPr>
            <w:tcW w:w="4045" w:type="dxa"/>
          </w:tcPr>
          <w:p w:rsidR="00AE7475" w:rsidRPr="00736377" w:rsidRDefault="00AE7475" w:rsidP="00907A75">
            <w:pPr>
              <w:rPr>
                <w:rFonts w:cstheme="minorHAnsi"/>
              </w:rPr>
            </w:pPr>
            <w:r w:rsidRPr="00736377">
              <w:rPr>
                <w:rFonts w:cstheme="minorHAnsi"/>
              </w:rPr>
              <w:t>What property ownership models does the Nation utilize?</w:t>
            </w:r>
          </w:p>
        </w:tc>
        <w:tc>
          <w:tcPr>
            <w:tcW w:w="6210" w:type="dxa"/>
          </w:tcPr>
          <w:p w:rsidR="00AE7475" w:rsidRPr="00736377" w:rsidRDefault="00056690" w:rsidP="00907A75">
            <w:pPr>
              <w:rPr>
                <w:rFonts w:cstheme="minorHAnsi"/>
              </w:rPr>
            </w:pPr>
            <w:sdt>
              <w:sdtPr>
                <w:rPr>
                  <w:rFonts w:cstheme="minorHAnsi"/>
                </w:rPr>
                <w:id w:val="2091499304"/>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Band-owned (social)  </w:t>
            </w:r>
          </w:p>
          <w:p w:rsidR="00AE7475" w:rsidRPr="00736377" w:rsidRDefault="00056690" w:rsidP="00907A75">
            <w:pPr>
              <w:rPr>
                <w:rFonts w:cstheme="minorHAnsi"/>
              </w:rPr>
            </w:pPr>
            <w:sdt>
              <w:sdtPr>
                <w:rPr>
                  <w:rFonts w:cstheme="minorHAnsi"/>
                </w:rPr>
                <w:id w:val="-662467639"/>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Individually-owned (certificates of possession)    </w:t>
            </w:r>
          </w:p>
          <w:p w:rsidR="00AE7475" w:rsidRPr="00736377" w:rsidRDefault="00056690" w:rsidP="00907A75">
            <w:pPr>
              <w:rPr>
                <w:rFonts w:cstheme="minorHAnsi"/>
              </w:rPr>
            </w:pPr>
            <w:sdt>
              <w:sdtPr>
                <w:rPr>
                  <w:rFonts w:cstheme="minorHAnsi"/>
                </w:rPr>
                <w:id w:val="1041327758"/>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Individually-owned (band-recognized)</w:t>
            </w:r>
          </w:p>
          <w:p w:rsidR="00AE7475" w:rsidRPr="00736377" w:rsidRDefault="00056690" w:rsidP="00907A75">
            <w:pPr>
              <w:rPr>
                <w:rFonts w:cstheme="minorHAnsi"/>
              </w:rPr>
            </w:pPr>
            <w:sdt>
              <w:sdtPr>
                <w:rPr>
                  <w:rFonts w:cstheme="minorHAnsi"/>
                </w:rPr>
                <w:id w:val="-1203554718"/>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Individually-owned (fee-simple)</w:t>
            </w:r>
          </w:p>
          <w:p w:rsidR="00AE7475" w:rsidRPr="00736377" w:rsidRDefault="00056690" w:rsidP="00907A75">
            <w:pPr>
              <w:rPr>
                <w:rFonts w:cstheme="minorHAnsi"/>
              </w:rPr>
            </w:pPr>
            <w:sdt>
              <w:sdtPr>
                <w:rPr>
                  <w:rFonts w:cstheme="minorHAnsi"/>
                </w:rPr>
                <w:id w:val="-275557184"/>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Co-operative          </w:t>
            </w:r>
            <w:sdt>
              <w:sdtPr>
                <w:rPr>
                  <w:rFonts w:cstheme="minorHAnsi"/>
                </w:rPr>
                <w:id w:val="-1918230012"/>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Multi-generational owned </w:t>
            </w:r>
          </w:p>
          <w:p w:rsidR="00AE7475" w:rsidRPr="00736377" w:rsidRDefault="00056690" w:rsidP="00907A75">
            <w:pPr>
              <w:rPr>
                <w:rFonts w:cstheme="minorHAnsi"/>
              </w:rPr>
            </w:pPr>
            <w:sdt>
              <w:sdtPr>
                <w:rPr>
                  <w:rFonts w:cstheme="minorHAnsi"/>
                </w:rPr>
                <w:id w:val="-1733923764"/>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Other:</w:t>
            </w:r>
            <w:r w:rsidR="00AE7475">
              <w:rPr>
                <w:rFonts w:cstheme="minorHAnsi"/>
              </w:rPr>
              <w:t xml:space="preserve"> </w:t>
            </w:r>
            <w:sdt>
              <w:sdtPr>
                <w:rPr>
                  <w:rFonts w:cstheme="minorHAnsi"/>
                </w:rPr>
                <w:id w:val="434795700"/>
                <w:placeholder>
                  <w:docPart w:val="86355BC196664417A258299F1988A9EE"/>
                </w:placeholder>
                <w:showingPlcHdr/>
                <w:text/>
              </w:sdtPr>
              <w:sdtEndPr/>
              <w:sdtContent>
                <w:r w:rsidR="00AE7475" w:rsidRPr="00777CF6">
                  <w:rPr>
                    <w:rStyle w:val="PlaceholderText"/>
                  </w:rPr>
                  <w:t>Click here to enter text.</w:t>
                </w:r>
              </w:sdtContent>
            </w:sdt>
          </w:p>
        </w:tc>
      </w:tr>
      <w:tr w:rsidR="00AE7475" w:rsidRPr="00736377" w:rsidTr="00907A75">
        <w:tc>
          <w:tcPr>
            <w:tcW w:w="4045" w:type="dxa"/>
          </w:tcPr>
          <w:p w:rsidR="00AE7475" w:rsidRPr="00736377" w:rsidRDefault="00AE7475" w:rsidP="00907A75">
            <w:pPr>
              <w:rPr>
                <w:rFonts w:cstheme="minorHAnsi"/>
              </w:rPr>
            </w:pPr>
            <w:r w:rsidRPr="00736377">
              <w:rPr>
                <w:rFonts w:cstheme="minorHAnsi"/>
              </w:rPr>
              <w:t>What property ownership models does the community wish to utilize in the future?</w:t>
            </w:r>
          </w:p>
        </w:tc>
        <w:tc>
          <w:tcPr>
            <w:tcW w:w="6210" w:type="dxa"/>
          </w:tcPr>
          <w:p w:rsidR="00AE7475" w:rsidRPr="00736377" w:rsidRDefault="00056690" w:rsidP="00907A75">
            <w:pPr>
              <w:rPr>
                <w:rFonts w:cstheme="minorHAnsi"/>
              </w:rPr>
            </w:pPr>
            <w:sdt>
              <w:sdtPr>
                <w:rPr>
                  <w:rFonts w:cstheme="minorHAnsi"/>
                </w:rPr>
                <w:id w:val="-184366005"/>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Band-owned (social)  </w:t>
            </w:r>
          </w:p>
          <w:p w:rsidR="00AE7475" w:rsidRPr="00736377" w:rsidRDefault="00056690" w:rsidP="00907A75">
            <w:pPr>
              <w:rPr>
                <w:rFonts w:cstheme="minorHAnsi"/>
              </w:rPr>
            </w:pPr>
            <w:sdt>
              <w:sdtPr>
                <w:rPr>
                  <w:rFonts w:cstheme="minorHAnsi"/>
                </w:rPr>
                <w:id w:val="-1006893292"/>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Individually-owned (certificates of possession)    </w:t>
            </w:r>
          </w:p>
          <w:p w:rsidR="00AE7475" w:rsidRPr="00736377" w:rsidRDefault="00056690" w:rsidP="00907A75">
            <w:pPr>
              <w:rPr>
                <w:rFonts w:cstheme="minorHAnsi"/>
              </w:rPr>
            </w:pPr>
            <w:sdt>
              <w:sdtPr>
                <w:rPr>
                  <w:rFonts w:cstheme="minorHAnsi"/>
                </w:rPr>
                <w:id w:val="-752276319"/>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Individually-owned (band-recognized)</w:t>
            </w:r>
          </w:p>
          <w:p w:rsidR="00AE7475" w:rsidRPr="00736377" w:rsidRDefault="00056690" w:rsidP="00907A75">
            <w:pPr>
              <w:rPr>
                <w:rFonts w:cstheme="minorHAnsi"/>
              </w:rPr>
            </w:pPr>
            <w:sdt>
              <w:sdtPr>
                <w:rPr>
                  <w:rFonts w:cstheme="minorHAnsi"/>
                </w:rPr>
                <w:id w:val="1735817021"/>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Individually-owned (fee-simple)</w:t>
            </w:r>
          </w:p>
          <w:p w:rsidR="00AE7475" w:rsidRPr="00736377" w:rsidRDefault="00056690" w:rsidP="00907A75">
            <w:pPr>
              <w:rPr>
                <w:rFonts w:cstheme="minorHAnsi"/>
              </w:rPr>
            </w:pPr>
            <w:sdt>
              <w:sdtPr>
                <w:rPr>
                  <w:rFonts w:cstheme="minorHAnsi"/>
                </w:rPr>
                <w:id w:val="-1169103147"/>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Co-operative          </w:t>
            </w:r>
            <w:sdt>
              <w:sdtPr>
                <w:rPr>
                  <w:rFonts w:cstheme="minorHAnsi"/>
                </w:rPr>
                <w:id w:val="-292061656"/>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Multi-generational owned</w:t>
            </w:r>
          </w:p>
          <w:p w:rsidR="00AE7475" w:rsidRPr="00736377" w:rsidRDefault="00056690" w:rsidP="00907A75">
            <w:pPr>
              <w:rPr>
                <w:rFonts w:cstheme="minorHAnsi"/>
              </w:rPr>
            </w:pPr>
            <w:sdt>
              <w:sdtPr>
                <w:rPr>
                  <w:rFonts w:cstheme="minorHAnsi"/>
                </w:rPr>
                <w:id w:val="767433705"/>
                <w14:checkbox>
                  <w14:checked w14:val="0"/>
                  <w14:checkedState w14:val="2612" w14:font="MS Gothic"/>
                  <w14:uncheckedState w14:val="2610" w14:font="MS Gothic"/>
                </w14:checkbox>
              </w:sdtPr>
              <w:sdtEndPr/>
              <w:sdtContent>
                <w:r w:rsidR="00AE7475" w:rsidRPr="00736377">
                  <w:rPr>
                    <w:rFonts w:ascii="Segoe UI Symbol" w:eastAsia="MS Gothic" w:hAnsi="Segoe UI Symbol" w:cs="Segoe UI Symbol"/>
                  </w:rPr>
                  <w:t>☐</w:t>
                </w:r>
              </w:sdtContent>
            </w:sdt>
            <w:r w:rsidR="00AE7475" w:rsidRPr="00736377">
              <w:rPr>
                <w:rFonts w:cstheme="minorHAnsi"/>
              </w:rPr>
              <w:t xml:space="preserve"> Other:</w:t>
            </w:r>
            <w:r w:rsidR="00AE7475">
              <w:rPr>
                <w:rFonts w:cstheme="minorHAnsi"/>
              </w:rPr>
              <w:t xml:space="preserve"> </w:t>
            </w:r>
            <w:sdt>
              <w:sdtPr>
                <w:rPr>
                  <w:rFonts w:cstheme="minorHAnsi"/>
                </w:rPr>
                <w:id w:val="-2120058881"/>
                <w:placeholder>
                  <w:docPart w:val="86355BC196664417A258299F1988A9EE"/>
                </w:placeholder>
                <w:showingPlcHdr/>
                <w:text/>
              </w:sdtPr>
              <w:sdtEndPr/>
              <w:sdtContent>
                <w:r w:rsidR="00AE7475" w:rsidRPr="00777CF6">
                  <w:rPr>
                    <w:rStyle w:val="PlaceholderText"/>
                  </w:rPr>
                  <w:t>Click here to enter text.</w:t>
                </w:r>
              </w:sdtContent>
            </w:sdt>
          </w:p>
        </w:tc>
      </w:tr>
    </w:tbl>
    <w:p w:rsidR="00A54150" w:rsidRPr="0037004B" w:rsidRDefault="00A54150" w:rsidP="006964F4">
      <w:pPr>
        <w:rPr>
          <w:rFonts w:ascii="Source Sans Pro" w:hAnsi="Source Sans Pro"/>
        </w:rPr>
      </w:pPr>
    </w:p>
    <w:p w:rsidR="00A54150" w:rsidRPr="0037004B" w:rsidRDefault="00A54150" w:rsidP="006964F4">
      <w:pPr>
        <w:rPr>
          <w:rFonts w:ascii="Source Sans Pro" w:hAnsi="Source Sans Pro"/>
        </w:rPr>
      </w:pPr>
    </w:p>
    <w:p w:rsidR="00A54150" w:rsidRPr="0037004B" w:rsidRDefault="00A54150" w:rsidP="006964F4">
      <w:pPr>
        <w:rPr>
          <w:rFonts w:ascii="Source Sans Pro" w:hAnsi="Source Sans Pro"/>
        </w:rPr>
      </w:pPr>
    </w:p>
    <w:sectPr w:rsidR="00A54150" w:rsidRPr="0037004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90" w:rsidRDefault="00056690" w:rsidP="00E52C0C">
      <w:pPr>
        <w:spacing w:after="0" w:line="240" w:lineRule="auto"/>
      </w:pPr>
      <w:r>
        <w:separator/>
      </w:r>
    </w:p>
  </w:endnote>
  <w:endnote w:type="continuationSeparator" w:id="0">
    <w:p w:rsidR="00056690" w:rsidRDefault="00056690" w:rsidP="00E5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90" w:rsidRDefault="00056690" w:rsidP="00E52C0C">
      <w:pPr>
        <w:spacing w:after="0" w:line="240" w:lineRule="auto"/>
      </w:pPr>
      <w:r>
        <w:separator/>
      </w:r>
    </w:p>
  </w:footnote>
  <w:footnote w:type="continuationSeparator" w:id="0">
    <w:p w:rsidR="00056690" w:rsidRDefault="00056690" w:rsidP="00E52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75" w:rsidRDefault="00907A75">
    <w:pPr>
      <w:pStyle w:val="Header"/>
    </w:pPr>
    <w:r>
      <w:rPr>
        <w:noProof/>
      </w:rPr>
      <w:drawing>
        <wp:anchor distT="0" distB="0" distL="114300" distR="114300" simplePos="0" relativeHeight="251657728" behindDoc="1" locked="0" layoutInCell="1" allowOverlap="1" wp14:anchorId="6DF4AF3B" wp14:editId="5EF35AC0">
          <wp:simplePos x="0" y="0"/>
          <wp:positionH relativeFrom="column">
            <wp:posOffset>4829175</wp:posOffset>
          </wp:positionH>
          <wp:positionV relativeFrom="paragraph">
            <wp:posOffset>-331470</wp:posOffset>
          </wp:positionV>
          <wp:extent cx="1853565" cy="657225"/>
          <wp:effectExtent l="0" t="0" r="0" b="9525"/>
          <wp:wrapTight wrapText="bothSides">
            <wp:wrapPolygon edited="0">
              <wp:start x="11610" y="21600"/>
              <wp:lineTo x="16272" y="20974"/>
              <wp:lineTo x="17160" y="19722"/>
              <wp:lineTo x="16938" y="11583"/>
              <wp:lineTo x="21600" y="11583"/>
              <wp:lineTo x="21600" y="4070"/>
              <wp:lineTo x="20268" y="1565"/>
              <wp:lineTo x="19824" y="313"/>
              <wp:lineTo x="289" y="313"/>
              <wp:lineTo x="289" y="19722"/>
              <wp:lineTo x="2065" y="21600"/>
              <wp:lineTo x="1161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x.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853565" cy="657225"/>
                  </a:xfrm>
                  <a:prstGeom prst="rect">
                    <a:avLst/>
                  </a:prstGeom>
                </pic:spPr>
              </pic:pic>
            </a:graphicData>
          </a:graphic>
          <wp14:sizeRelH relativeFrom="margin">
            <wp14:pctWidth>0</wp14:pctWidth>
          </wp14:sizeRelH>
          <wp14:sizeRelV relativeFrom="margin">
            <wp14:pctHeight>0</wp14:pctHeight>
          </wp14:sizeRelV>
        </wp:anchor>
      </w:drawing>
    </w:r>
    <w:r w:rsidRPr="00251A49">
      <w:rPr>
        <w:noProof/>
      </w:rPr>
      <w:drawing>
        <wp:anchor distT="0" distB="0" distL="114300" distR="114300" simplePos="0" relativeHeight="251656704" behindDoc="1" locked="0" layoutInCell="1" allowOverlap="1" wp14:anchorId="534B2670" wp14:editId="050E8B81">
          <wp:simplePos x="0" y="0"/>
          <wp:positionH relativeFrom="column">
            <wp:posOffset>-581025</wp:posOffset>
          </wp:positionH>
          <wp:positionV relativeFrom="paragraph">
            <wp:posOffset>-314325</wp:posOffset>
          </wp:positionV>
          <wp:extent cx="2038350" cy="640080"/>
          <wp:effectExtent l="0" t="0" r="0" b="7620"/>
          <wp:wrapTight wrapText="bothSides">
            <wp:wrapPolygon edited="0">
              <wp:start x="1817" y="0"/>
              <wp:lineTo x="0" y="2571"/>
              <wp:lineTo x="0" y="18643"/>
              <wp:lineTo x="1615" y="21214"/>
              <wp:lineTo x="4643" y="21214"/>
              <wp:lineTo x="19985" y="21214"/>
              <wp:lineTo x="20187" y="12857"/>
              <wp:lineTo x="16957" y="10286"/>
              <wp:lineTo x="21398" y="10286"/>
              <wp:lineTo x="21398" y="643"/>
              <wp:lineTo x="4643" y="0"/>
              <wp:lineTo x="1817" y="0"/>
            </wp:wrapPolygon>
          </wp:wrapTight>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2038350" cy="640080"/>
                  </a:xfrm>
                  <a:prstGeom prst="rect">
                    <a:avLst/>
                  </a:prstGeom>
                </pic:spPr>
              </pic:pic>
            </a:graphicData>
          </a:graphic>
          <wp14:sizeRelH relativeFrom="margin">
            <wp14:pctWidth>0</wp14:pctWidth>
          </wp14:sizeRelH>
        </wp:anchor>
      </w:drawing>
    </w:r>
    <w:sdt>
      <w:sdtPr>
        <w:id w:val="-864285068"/>
        <w:docPartObj>
          <w:docPartGallery w:val="Watermarks"/>
          <w:docPartUnique/>
        </w:docPartObj>
      </w:sdtPr>
      <w:sdtEndPr/>
      <w:sdtContent>
        <w:r w:rsidR="0005669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F7BE7"/>
    <w:multiLevelType w:val="hybridMultilevel"/>
    <w:tmpl w:val="3784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7138E"/>
    <w:multiLevelType w:val="hybridMultilevel"/>
    <w:tmpl w:val="8E664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0756C"/>
    <w:multiLevelType w:val="hybridMultilevel"/>
    <w:tmpl w:val="260C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14326"/>
    <w:multiLevelType w:val="hybridMultilevel"/>
    <w:tmpl w:val="A55C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1195D"/>
    <w:multiLevelType w:val="hybridMultilevel"/>
    <w:tmpl w:val="841E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F085D"/>
    <w:multiLevelType w:val="hybridMultilevel"/>
    <w:tmpl w:val="BA68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A7603"/>
    <w:multiLevelType w:val="hybridMultilevel"/>
    <w:tmpl w:val="52FA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B2134"/>
    <w:multiLevelType w:val="hybridMultilevel"/>
    <w:tmpl w:val="F044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4214C"/>
    <w:multiLevelType w:val="hybridMultilevel"/>
    <w:tmpl w:val="4078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25318"/>
    <w:multiLevelType w:val="hybridMultilevel"/>
    <w:tmpl w:val="FE9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57F6D"/>
    <w:multiLevelType w:val="hybridMultilevel"/>
    <w:tmpl w:val="BB10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30833"/>
    <w:multiLevelType w:val="hybridMultilevel"/>
    <w:tmpl w:val="361E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C76EE"/>
    <w:multiLevelType w:val="hybridMultilevel"/>
    <w:tmpl w:val="BA14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F42C3"/>
    <w:multiLevelType w:val="hybridMultilevel"/>
    <w:tmpl w:val="D4CE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768E9"/>
    <w:multiLevelType w:val="hybridMultilevel"/>
    <w:tmpl w:val="E43E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B6125"/>
    <w:multiLevelType w:val="hybridMultilevel"/>
    <w:tmpl w:val="457A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96F24"/>
    <w:multiLevelType w:val="hybridMultilevel"/>
    <w:tmpl w:val="7D4C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B656F8"/>
    <w:multiLevelType w:val="hybridMultilevel"/>
    <w:tmpl w:val="5A14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0"/>
  </w:num>
  <w:num w:numId="5">
    <w:abstractNumId w:val="1"/>
  </w:num>
  <w:num w:numId="6">
    <w:abstractNumId w:val="15"/>
  </w:num>
  <w:num w:numId="7">
    <w:abstractNumId w:val="7"/>
  </w:num>
  <w:num w:numId="8">
    <w:abstractNumId w:val="6"/>
  </w:num>
  <w:num w:numId="9">
    <w:abstractNumId w:val="13"/>
  </w:num>
  <w:num w:numId="10">
    <w:abstractNumId w:val="3"/>
  </w:num>
  <w:num w:numId="11">
    <w:abstractNumId w:val="10"/>
  </w:num>
  <w:num w:numId="12">
    <w:abstractNumId w:val="12"/>
  </w:num>
  <w:num w:numId="13">
    <w:abstractNumId w:val="9"/>
  </w:num>
  <w:num w:numId="14">
    <w:abstractNumId w:val="5"/>
  </w:num>
  <w:num w:numId="15">
    <w:abstractNumId w:val="2"/>
  </w:num>
  <w:num w:numId="16">
    <w:abstractNumId w:val="11"/>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F7"/>
    <w:rsid w:val="0000012C"/>
    <w:rsid w:val="00012170"/>
    <w:rsid w:val="00012842"/>
    <w:rsid w:val="00056690"/>
    <w:rsid w:val="000B040C"/>
    <w:rsid w:val="000C5A7D"/>
    <w:rsid w:val="000D7431"/>
    <w:rsid w:val="0014603E"/>
    <w:rsid w:val="00156198"/>
    <w:rsid w:val="001F273E"/>
    <w:rsid w:val="002228A4"/>
    <w:rsid w:val="00232508"/>
    <w:rsid w:val="002411D2"/>
    <w:rsid w:val="00246829"/>
    <w:rsid w:val="0024766F"/>
    <w:rsid w:val="00291459"/>
    <w:rsid w:val="002B3D3F"/>
    <w:rsid w:val="00323515"/>
    <w:rsid w:val="00335B0A"/>
    <w:rsid w:val="003474EA"/>
    <w:rsid w:val="0037004B"/>
    <w:rsid w:val="00485FCC"/>
    <w:rsid w:val="004A5AD8"/>
    <w:rsid w:val="004F3E03"/>
    <w:rsid w:val="00503189"/>
    <w:rsid w:val="00515989"/>
    <w:rsid w:val="00516EC0"/>
    <w:rsid w:val="00545374"/>
    <w:rsid w:val="005F2AFD"/>
    <w:rsid w:val="00623D6B"/>
    <w:rsid w:val="006726F7"/>
    <w:rsid w:val="006749D5"/>
    <w:rsid w:val="006964F4"/>
    <w:rsid w:val="006E1E29"/>
    <w:rsid w:val="006E2141"/>
    <w:rsid w:val="0070043D"/>
    <w:rsid w:val="00717981"/>
    <w:rsid w:val="00746602"/>
    <w:rsid w:val="0078597E"/>
    <w:rsid w:val="007A7C1D"/>
    <w:rsid w:val="007B0415"/>
    <w:rsid w:val="007B4BD3"/>
    <w:rsid w:val="007E75F0"/>
    <w:rsid w:val="008040A8"/>
    <w:rsid w:val="00832330"/>
    <w:rsid w:val="00845219"/>
    <w:rsid w:val="008B33C0"/>
    <w:rsid w:val="008B5DB9"/>
    <w:rsid w:val="008C6236"/>
    <w:rsid w:val="00907A75"/>
    <w:rsid w:val="00910CB4"/>
    <w:rsid w:val="009A19F7"/>
    <w:rsid w:val="009F1388"/>
    <w:rsid w:val="00A54150"/>
    <w:rsid w:val="00A86416"/>
    <w:rsid w:val="00A93CB0"/>
    <w:rsid w:val="00AB7E8A"/>
    <w:rsid w:val="00AD3EFE"/>
    <w:rsid w:val="00AE116C"/>
    <w:rsid w:val="00AE7475"/>
    <w:rsid w:val="00B46BEA"/>
    <w:rsid w:val="00B57FBE"/>
    <w:rsid w:val="00B96C35"/>
    <w:rsid w:val="00BF3553"/>
    <w:rsid w:val="00C0781A"/>
    <w:rsid w:val="00C66A27"/>
    <w:rsid w:val="00C7046C"/>
    <w:rsid w:val="00CC39AF"/>
    <w:rsid w:val="00D556A0"/>
    <w:rsid w:val="00D64B22"/>
    <w:rsid w:val="00DA46C9"/>
    <w:rsid w:val="00DC73C4"/>
    <w:rsid w:val="00DD448E"/>
    <w:rsid w:val="00E35F27"/>
    <w:rsid w:val="00E52C0C"/>
    <w:rsid w:val="00E70648"/>
    <w:rsid w:val="00EC67CE"/>
    <w:rsid w:val="00ED2BE7"/>
    <w:rsid w:val="00EE489D"/>
    <w:rsid w:val="00F24A27"/>
    <w:rsid w:val="00F71FFB"/>
    <w:rsid w:val="00FD17A5"/>
    <w:rsid w:val="00FD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0C9BC33-E47E-41C3-B07E-B78DE52E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2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2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2B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004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26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6F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26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26F7"/>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6726F7"/>
    <w:pPr>
      <w:spacing w:after="200" w:line="240" w:lineRule="auto"/>
    </w:pPr>
    <w:rPr>
      <w:i/>
      <w:iCs/>
      <w:color w:val="44546A" w:themeColor="text2"/>
      <w:sz w:val="18"/>
      <w:szCs w:val="18"/>
    </w:rPr>
  </w:style>
  <w:style w:type="paragraph" w:styleId="NormalWeb">
    <w:name w:val="Normal (Web)"/>
    <w:basedOn w:val="Normal"/>
    <w:uiPriority w:val="99"/>
    <w:semiHidden/>
    <w:unhideWhenUsed/>
    <w:rsid w:val="00672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D2BE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93CB0"/>
    <w:pPr>
      <w:ind w:left="720"/>
      <w:contextualSpacing/>
    </w:pPr>
  </w:style>
  <w:style w:type="paragraph" w:styleId="Header">
    <w:name w:val="header"/>
    <w:basedOn w:val="Normal"/>
    <w:link w:val="HeaderChar"/>
    <w:uiPriority w:val="99"/>
    <w:unhideWhenUsed/>
    <w:rsid w:val="00E52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C0C"/>
  </w:style>
  <w:style w:type="paragraph" w:styleId="Footer">
    <w:name w:val="footer"/>
    <w:basedOn w:val="Normal"/>
    <w:link w:val="FooterChar"/>
    <w:uiPriority w:val="99"/>
    <w:unhideWhenUsed/>
    <w:rsid w:val="00E52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C0C"/>
  </w:style>
  <w:style w:type="table" w:styleId="TableGrid">
    <w:name w:val="Table Grid"/>
    <w:basedOn w:val="TableNormal"/>
    <w:uiPriority w:val="39"/>
    <w:rsid w:val="007A7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7C1D"/>
    <w:pPr>
      <w:spacing w:after="0" w:line="240" w:lineRule="auto"/>
    </w:pPr>
  </w:style>
  <w:style w:type="character" w:customStyle="1" w:styleId="Heading4Char">
    <w:name w:val="Heading 4 Char"/>
    <w:basedOn w:val="DefaultParagraphFont"/>
    <w:link w:val="Heading4"/>
    <w:uiPriority w:val="9"/>
    <w:rsid w:val="0070043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AE7475"/>
    <w:rPr>
      <w:color w:val="0563C1" w:themeColor="hyperlink"/>
      <w:u w:val="single"/>
    </w:rPr>
  </w:style>
  <w:style w:type="character" w:styleId="PlaceholderText">
    <w:name w:val="Placeholder Text"/>
    <w:basedOn w:val="DefaultParagraphFont"/>
    <w:uiPriority w:val="99"/>
    <w:semiHidden/>
    <w:rsid w:val="00AE74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otrust.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thony@ecotrust.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6D797A4E1F41A5AB20A32E8351A4D1"/>
        <w:category>
          <w:name w:val="General"/>
          <w:gallery w:val="placeholder"/>
        </w:category>
        <w:types>
          <w:type w:val="bbPlcHdr"/>
        </w:types>
        <w:behaviors>
          <w:behavior w:val="content"/>
        </w:behaviors>
        <w:guid w:val="{3EE3B8FF-1CEB-4BFF-9EC9-2E1C3BB4CE72}"/>
      </w:docPartPr>
      <w:docPartBody>
        <w:p w:rsidR="00703B35" w:rsidRDefault="00703B35" w:rsidP="00703B35">
          <w:pPr>
            <w:pStyle w:val="646D797A4E1F41A5AB20A32E8351A4D1"/>
          </w:pPr>
          <w:r w:rsidRPr="00777CF6">
            <w:rPr>
              <w:rStyle w:val="PlaceholderText"/>
            </w:rPr>
            <w:t>Click here to enter text.</w:t>
          </w:r>
        </w:p>
      </w:docPartBody>
    </w:docPart>
    <w:docPart>
      <w:docPartPr>
        <w:name w:val="4E69C79466C345909E31296A663BA6E7"/>
        <w:category>
          <w:name w:val="General"/>
          <w:gallery w:val="placeholder"/>
        </w:category>
        <w:types>
          <w:type w:val="bbPlcHdr"/>
        </w:types>
        <w:behaviors>
          <w:behavior w:val="content"/>
        </w:behaviors>
        <w:guid w:val="{D0FDAF36-68B5-4030-ADB2-B2D91137662F}"/>
      </w:docPartPr>
      <w:docPartBody>
        <w:p w:rsidR="00703B35" w:rsidRDefault="00703B35" w:rsidP="00703B35">
          <w:pPr>
            <w:pStyle w:val="4E69C79466C345909E31296A663BA6E7"/>
          </w:pPr>
          <w:r w:rsidRPr="00777CF6">
            <w:rPr>
              <w:rStyle w:val="PlaceholderText"/>
            </w:rPr>
            <w:t>Click here to enter text.</w:t>
          </w:r>
        </w:p>
      </w:docPartBody>
    </w:docPart>
    <w:docPart>
      <w:docPartPr>
        <w:name w:val="F8E6F8155CCF447F88082A830E1F01AE"/>
        <w:category>
          <w:name w:val="General"/>
          <w:gallery w:val="placeholder"/>
        </w:category>
        <w:types>
          <w:type w:val="bbPlcHdr"/>
        </w:types>
        <w:behaviors>
          <w:behavior w:val="content"/>
        </w:behaviors>
        <w:guid w:val="{013D9C57-D986-47CC-AAE0-4890A6C68228}"/>
      </w:docPartPr>
      <w:docPartBody>
        <w:p w:rsidR="00703B35" w:rsidRDefault="00703B35" w:rsidP="00703B35">
          <w:pPr>
            <w:pStyle w:val="F8E6F8155CCF447F88082A830E1F01AE"/>
          </w:pPr>
          <w:r w:rsidRPr="00777CF6">
            <w:rPr>
              <w:rStyle w:val="PlaceholderText"/>
            </w:rPr>
            <w:t>Click here to enter text.</w:t>
          </w:r>
        </w:p>
      </w:docPartBody>
    </w:docPart>
    <w:docPart>
      <w:docPartPr>
        <w:name w:val="9AD141E60E31442E8A3B8E873D4DBFC1"/>
        <w:category>
          <w:name w:val="General"/>
          <w:gallery w:val="placeholder"/>
        </w:category>
        <w:types>
          <w:type w:val="bbPlcHdr"/>
        </w:types>
        <w:behaviors>
          <w:behavior w:val="content"/>
        </w:behaviors>
        <w:guid w:val="{D05EF2C6-4F3C-4C6C-B5C3-B30448D85E51}"/>
      </w:docPartPr>
      <w:docPartBody>
        <w:p w:rsidR="00703B35" w:rsidRDefault="00703B35" w:rsidP="00703B35">
          <w:pPr>
            <w:pStyle w:val="9AD141E60E31442E8A3B8E873D4DBFC1"/>
          </w:pPr>
          <w:r w:rsidRPr="00777CF6">
            <w:rPr>
              <w:rStyle w:val="PlaceholderText"/>
            </w:rPr>
            <w:t>Click here to enter text.</w:t>
          </w:r>
        </w:p>
      </w:docPartBody>
    </w:docPart>
    <w:docPart>
      <w:docPartPr>
        <w:name w:val="90826B7381184D17AF77D97F6AB47F98"/>
        <w:category>
          <w:name w:val="General"/>
          <w:gallery w:val="placeholder"/>
        </w:category>
        <w:types>
          <w:type w:val="bbPlcHdr"/>
        </w:types>
        <w:behaviors>
          <w:behavior w:val="content"/>
        </w:behaviors>
        <w:guid w:val="{55ABC9D3-E8D3-478B-9DF3-0917BF67AF44}"/>
      </w:docPartPr>
      <w:docPartBody>
        <w:p w:rsidR="00703B35" w:rsidRDefault="00703B35" w:rsidP="00703B35">
          <w:pPr>
            <w:pStyle w:val="90826B7381184D17AF77D97F6AB47F98"/>
          </w:pPr>
          <w:r w:rsidRPr="00777CF6">
            <w:rPr>
              <w:rStyle w:val="PlaceholderText"/>
            </w:rPr>
            <w:t>Click here to enter text.</w:t>
          </w:r>
        </w:p>
      </w:docPartBody>
    </w:docPart>
    <w:docPart>
      <w:docPartPr>
        <w:name w:val="99C572A7CDFC42ECBB4CAEFD1BD4BCE7"/>
        <w:category>
          <w:name w:val="General"/>
          <w:gallery w:val="placeholder"/>
        </w:category>
        <w:types>
          <w:type w:val="bbPlcHdr"/>
        </w:types>
        <w:behaviors>
          <w:behavior w:val="content"/>
        </w:behaviors>
        <w:guid w:val="{6C8DBA8B-DA4B-42BD-96FB-6DB245F8133D}"/>
      </w:docPartPr>
      <w:docPartBody>
        <w:p w:rsidR="00703B35" w:rsidRDefault="00703B35" w:rsidP="00703B35">
          <w:pPr>
            <w:pStyle w:val="99C572A7CDFC42ECBB4CAEFD1BD4BCE7"/>
          </w:pPr>
          <w:r w:rsidRPr="00777CF6">
            <w:rPr>
              <w:rStyle w:val="PlaceholderText"/>
            </w:rPr>
            <w:t>Click here to enter text.</w:t>
          </w:r>
        </w:p>
      </w:docPartBody>
    </w:docPart>
    <w:docPart>
      <w:docPartPr>
        <w:name w:val="70F203AAE1604651BD7423CB731133A5"/>
        <w:category>
          <w:name w:val="General"/>
          <w:gallery w:val="placeholder"/>
        </w:category>
        <w:types>
          <w:type w:val="bbPlcHdr"/>
        </w:types>
        <w:behaviors>
          <w:behavior w:val="content"/>
        </w:behaviors>
        <w:guid w:val="{6C40D445-3342-47FC-8895-B7D5668FB37D}"/>
      </w:docPartPr>
      <w:docPartBody>
        <w:p w:rsidR="00703B35" w:rsidRDefault="00703B35" w:rsidP="00703B35">
          <w:pPr>
            <w:pStyle w:val="70F203AAE1604651BD7423CB731133A5"/>
          </w:pPr>
          <w:r w:rsidRPr="00777CF6">
            <w:rPr>
              <w:rStyle w:val="PlaceholderText"/>
            </w:rPr>
            <w:t>Click here to enter text.</w:t>
          </w:r>
        </w:p>
      </w:docPartBody>
    </w:docPart>
    <w:docPart>
      <w:docPartPr>
        <w:name w:val="FD04E659C5384833ABB2F3F66B3A1320"/>
        <w:category>
          <w:name w:val="General"/>
          <w:gallery w:val="placeholder"/>
        </w:category>
        <w:types>
          <w:type w:val="bbPlcHdr"/>
        </w:types>
        <w:behaviors>
          <w:behavior w:val="content"/>
        </w:behaviors>
        <w:guid w:val="{001558D4-E782-401C-8ED4-8E56738BD6F8}"/>
      </w:docPartPr>
      <w:docPartBody>
        <w:p w:rsidR="00703B35" w:rsidRDefault="00703B35" w:rsidP="00703B35">
          <w:pPr>
            <w:pStyle w:val="FD04E659C5384833ABB2F3F66B3A1320"/>
          </w:pPr>
          <w:r w:rsidRPr="00777CF6">
            <w:rPr>
              <w:rStyle w:val="PlaceholderText"/>
            </w:rPr>
            <w:t>Click here to enter text.</w:t>
          </w:r>
        </w:p>
      </w:docPartBody>
    </w:docPart>
    <w:docPart>
      <w:docPartPr>
        <w:name w:val="45FD56A317FE4956A68A69C209EE85EE"/>
        <w:category>
          <w:name w:val="General"/>
          <w:gallery w:val="placeholder"/>
        </w:category>
        <w:types>
          <w:type w:val="bbPlcHdr"/>
        </w:types>
        <w:behaviors>
          <w:behavior w:val="content"/>
        </w:behaviors>
        <w:guid w:val="{9CD8C49D-D17F-4D55-9873-B90DC15C40F4}"/>
      </w:docPartPr>
      <w:docPartBody>
        <w:p w:rsidR="00703B35" w:rsidRDefault="00703B35" w:rsidP="00703B35">
          <w:pPr>
            <w:pStyle w:val="45FD56A317FE4956A68A69C209EE85EE"/>
          </w:pPr>
          <w:r w:rsidRPr="00777CF6">
            <w:rPr>
              <w:rStyle w:val="PlaceholderText"/>
            </w:rPr>
            <w:t>Click here to enter text.</w:t>
          </w:r>
        </w:p>
      </w:docPartBody>
    </w:docPart>
    <w:docPart>
      <w:docPartPr>
        <w:name w:val="B94A90CAAB32432795D45ABA9017FF75"/>
        <w:category>
          <w:name w:val="General"/>
          <w:gallery w:val="placeholder"/>
        </w:category>
        <w:types>
          <w:type w:val="bbPlcHdr"/>
        </w:types>
        <w:behaviors>
          <w:behavior w:val="content"/>
        </w:behaviors>
        <w:guid w:val="{53BE1C8B-8835-4305-953C-CF75FE2FA717}"/>
      </w:docPartPr>
      <w:docPartBody>
        <w:p w:rsidR="00703B35" w:rsidRDefault="00703B35" w:rsidP="00703B35">
          <w:pPr>
            <w:pStyle w:val="B94A90CAAB32432795D45ABA9017FF75"/>
          </w:pPr>
          <w:r w:rsidRPr="00777CF6">
            <w:rPr>
              <w:rStyle w:val="PlaceholderText"/>
            </w:rPr>
            <w:t>Click here to enter text.</w:t>
          </w:r>
        </w:p>
      </w:docPartBody>
    </w:docPart>
    <w:docPart>
      <w:docPartPr>
        <w:name w:val="B61CB639B243404AAEE5360203097C96"/>
        <w:category>
          <w:name w:val="General"/>
          <w:gallery w:val="placeholder"/>
        </w:category>
        <w:types>
          <w:type w:val="bbPlcHdr"/>
        </w:types>
        <w:behaviors>
          <w:behavior w:val="content"/>
        </w:behaviors>
        <w:guid w:val="{873EEC14-D384-4506-B4A2-49F058C5E3ED}"/>
      </w:docPartPr>
      <w:docPartBody>
        <w:p w:rsidR="00703B35" w:rsidRDefault="00703B35" w:rsidP="00703B35">
          <w:pPr>
            <w:pStyle w:val="B61CB639B243404AAEE5360203097C96"/>
          </w:pPr>
          <w:r w:rsidRPr="00777CF6">
            <w:rPr>
              <w:rStyle w:val="PlaceholderText"/>
            </w:rPr>
            <w:t>Click here to enter text.</w:t>
          </w:r>
        </w:p>
      </w:docPartBody>
    </w:docPart>
    <w:docPart>
      <w:docPartPr>
        <w:name w:val="36CF2034842845EE8454B0249833083F"/>
        <w:category>
          <w:name w:val="General"/>
          <w:gallery w:val="placeholder"/>
        </w:category>
        <w:types>
          <w:type w:val="bbPlcHdr"/>
        </w:types>
        <w:behaviors>
          <w:behavior w:val="content"/>
        </w:behaviors>
        <w:guid w:val="{7BD17C69-036C-4D97-B3F1-0B4D3910B766}"/>
      </w:docPartPr>
      <w:docPartBody>
        <w:p w:rsidR="00703B35" w:rsidRDefault="00703B35" w:rsidP="00703B35">
          <w:pPr>
            <w:pStyle w:val="36CF2034842845EE8454B0249833083F"/>
          </w:pPr>
          <w:r w:rsidRPr="00777CF6">
            <w:rPr>
              <w:rStyle w:val="PlaceholderText"/>
            </w:rPr>
            <w:t>Click here to enter text.</w:t>
          </w:r>
        </w:p>
      </w:docPartBody>
    </w:docPart>
    <w:docPart>
      <w:docPartPr>
        <w:name w:val="919F443C4C464375867DA4AF38CFF5A6"/>
        <w:category>
          <w:name w:val="General"/>
          <w:gallery w:val="placeholder"/>
        </w:category>
        <w:types>
          <w:type w:val="bbPlcHdr"/>
        </w:types>
        <w:behaviors>
          <w:behavior w:val="content"/>
        </w:behaviors>
        <w:guid w:val="{663572C1-C4C5-42E7-AF9F-406FEAD05FF5}"/>
      </w:docPartPr>
      <w:docPartBody>
        <w:p w:rsidR="00703B35" w:rsidRDefault="00703B35" w:rsidP="00703B35">
          <w:pPr>
            <w:pStyle w:val="919F443C4C464375867DA4AF38CFF5A6"/>
          </w:pPr>
          <w:r w:rsidRPr="00777CF6">
            <w:rPr>
              <w:rStyle w:val="PlaceholderText"/>
            </w:rPr>
            <w:t>Click here to enter text.</w:t>
          </w:r>
        </w:p>
      </w:docPartBody>
    </w:docPart>
    <w:docPart>
      <w:docPartPr>
        <w:name w:val="F9CAABDD04224124949BC29F202540BD"/>
        <w:category>
          <w:name w:val="General"/>
          <w:gallery w:val="placeholder"/>
        </w:category>
        <w:types>
          <w:type w:val="bbPlcHdr"/>
        </w:types>
        <w:behaviors>
          <w:behavior w:val="content"/>
        </w:behaviors>
        <w:guid w:val="{DDBCAB2F-F6AB-4E43-9709-7123B95DCF13}"/>
      </w:docPartPr>
      <w:docPartBody>
        <w:p w:rsidR="00703B35" w:rsidRDefault="00703B35" w:rsidP="00703B35">
          <w:pPr>
            <w:pStyle w:val="F9CAABDD04224124949BC29F202540BD"/>
          </w:pPr>
          <w:r w:rsidRPr="00777CF6">
            <w:rPr>
              <w:rStyle w:val="PlaceholderText"/>
            </w:rPr>
            <w:t>Click here to enter text.</w:t>
          </w:r>
        </w:p>
      </w:docPartBody>
    </w:docPart>
    <w:docPart>
      <w:docPartPr>
        <w:name w:val="61C54836446846319CB47E23BF37B805"/>
        <w:category>
          <w:name w:val="General"/>
          <w:gallery w:val="placeholder"/>
        </w:category>
        <w:types>
          <w:type w:val="bbPlcHdr"/>
        </w:types>
        <w:behaviors>
          <w:behavior w:val="content"/>
        </w:behaviors>
        <w:guid w:val="{D799A601-834B-4E1E-AC80-AAC0289673C3}"/>
      </w:docPartPr>
      <w:docPartBody>
        <w:p w:rsidR="00703B35" w:rsidRDefault="00703B35" w:rsidP="00703B35">
          <w:pPr>
            <w:pStyle w:val="61C54836446846319CB47E23BF37B805"/>
          </w:pPr>
          <w:r w:rsidRPr="000A7335">
            <w:rPr>
              <w:rStyle w:val="PlaceholderText"/>
            </w:rPr>
            <w:t>Click here to enter text.</w:t>
          </w:r>
        </w:p>
      </w:docPartBody>
    </w:docPart>
    <w:docPart>
      <w:docPartPr>
        <w:name w:val="DEA5483E4C8D49C0A3045ECEE89ED310"/>
        <w:category>
          <w:name w:val="General"/>
          <w:gallery w:val="placeholder"/>
        </w:category>
        <w:types>
          <w:type w:val="bbPlcHdr"/>
        </w:types>
        <w:behaviors>
          <w:behavior w:val="content"/>
        </w:behaviors>
        <w:guid w:val="{8BB48143-E951-49FA-900C-5F93EAEFE7F5}"/>
      </w:docPartPr>
      <w:docPartBody>
        <w:p w:rsidR="00703B35" w:rsidRDefault="00703B35" w:rsidP="00703B35">
          <w:pPr>
            <w:pStyle w:val="DEA5483E4C8D49C0A3045ECEE89ED310"/>
          </w:pPr>
          <w:r w:rsidRPr="00777CF6">
            <w:rPr>
              <w:rStyle w:val="PlaceholderText"/>
            </w:rPr>
            <w:t>Click here to enter text.</w:t>
          </w:r>
        </w:p>
      </w:docPartBody>
    </w:docPart>
    <w:docPart>
      <w:docPartPr>
        <w:name w:val="83BAB733749348669B6AE3E45708798D"/>
        <w:category>
          <w:name w:val="General"/>
          <w:gallery w:val="placeholder"/>
        </w:category>
        <w:types>
          <w:type w:val="bbPlcHdr"/>
        </w:types>
        <w:behaviors>
          <w:behavior w:val="content"/>
        </w:behaviors>
        <w:guid w:val="{6B0D937C-1C2A-44B2-BA26-4DDA704A7EC8}"/>
      </w:docPartPr>
      <w:docPartBody>
        <w:p w:rsidR="00703B35" w:rsidRDefault="00703B35" w:rsidP="00703B35">
          <w:pPr>
            <w:pStyle w:val="83BAB733749348669B6AE3E45708798D"/>
          </w:pPr>
          <w:r w:rsidRPr="00777CF6">
            <w:rPr>
              <w:rStyle w:val="PlaceholderText"/>
            </w:rPr>
            <w:t>Choose an item.</w:t>
          </w:r>
        </w:p>
      </w:docPartBody>
    </w:docPart>
    <w:docPart>
      <w:docPartPr>
        <w:name w:val="DBF83BD9B7AD4FDA8B3140546F917D11"/>
        <w:category>
          <w:name w:val="General"/>
          <w:gallery w:val="placeholder"/>
        </w:category>
        <w:types>
          <w:type w:val="bbPlcHdr"/>
        </w:types>
        <w:behaviors>
          <w:behavior w:val="content"/>
        </w:behaviors>
        <w:guid w:val="{98071FC1-0332-414A-B682-B131348B1304}"/>
      </w:docPartPr>
      <w:docPartBody>
        <w:p w:rsidR="00703B35" w:rsidRDefault="00703B35" w:rsidP="00703B35">
          <w:pPr>
            <w:pStyle w:val="DBF83BD9B7AD4FDA8B3140546F917D11"/>
          </w:pPr>
          <w:r w:rsidRPr="00777CF6">
            <w:rPr>
              <w:rStyle w:val="PlaceholderText"/>
            </w:rPr>
            <w:t>Click here to enter text.</w:t>
          </w:r>
        </w:p>
      </w:docPartBody>
    </w:docPart>
    <w:docPart>
      <w:docPartPr>
        <w:name w:val="A10063C8B4B04817B48AB29DF131C57B"/>
        <w:category>
          <w:name w:val="General"/>
          <w:gallery w:val="placeholder"/>
        </w:category>
        <w:types>
          <w:type w:val="bbPlcHdr"/>
        </w:types>
        <w:behaviors>
          <w:behavior w:val="content"/>
        </w:behaviors>
        <w:guid w:val="{E1669CC8-6E0F-4F63-9208-6AB492FEBB88}"/>
      </w:docPartPr>
      <w:docPartBody>
        <w:p w:rsidR="00703B35" w:rsidRDefault="00703B35" w:rsidP="00703B35">
          <w:pPr>
            <w:pStyle w:val="A10063C8B4B04817B48AB29DF131C57B"/>
          </w:pPr>
          <w:r w:rsidRPr="00777CF6">
            <w:rPr>
              <w:rStyle w:val="PlaceholderText"/>
            </w:rPr>
            <w:t>Choose an item.</w:t>
          </w:r>
        </w:p>
      </w:docPartBody>
    </w:docPart>
    <w:docPart>
      <w:docPartPr>
        <w:name w:val="1D99769464BF4B98AF3A3F28C5561930"/>
        <w:category>
          <w:name w:val="General"/>
          <w:gallery w:val="placeholder"/>
        </w:category>
        <w:types>
          <w:type w:val="bbPlcHdr"/>
        </w:types>
        <w:behaviors>
          <w:behavior w:val="content"/>
        </w:behaviors>
        <w:guid w:val="{6B92A04D-A178-4555-B859-AC83D55A895C}"/>
      </w:docPartPr>
      <w:docPartBody>
        <w:p w:rsidR="00703B35" w:rsidRDefault="00703B35" w:rsidP="00703B35">
          <w:pPr>
            <w:pStyle w:val="1D99769464BF4B98AF3A3F28C5561930"/>
          </w:pPr>
          <w:r w:rsidRPr="00777CF6">
            <w:rPr>
              <w:rStyle w:val="PlaceholderText"/>
            </w:rPr>
            <w:t>Choose an item.</w:t>
          </w:r>
        </w:p>
      </w:docPartBody>
    </w:docPart>
    <w:docPart>
      <w:docPartPr>
        <w:name w:val="86355BC196664417A258299F1988A9EE"/>
        <w:category>
          <w:name w:val="General"/>
          <w:gallery w:val="placeholder"/>
        </w:category>
        <w:types>
          <w:type w:val="bbPlcHdr"/>
        </w:types>
        <w:behaviors>
          <w:behavior w:val="content"/>
        </w:behaviors>
        <w:guid w:val="{E7A8D376-98B4-450B-925C-1C5A607AF5BF}"/>
      </w:docPartPr>
      <w:docPartBody>
        <w:p w:rsidR="00703B35" w:rsidRDefault="00703B35" w:rsidP="00703B35">
          <w:pPr>
            <w:pStyle w:val="86355BC196664417A258299F1988A9EE"/>
          </w:pPr>
          <w:r w:rsidRPr="00777CF6">
            <w:rPr>
              <w:rStyle w:val="PlaceholderText"/>
            </w:rPr>
            <w:t>Click here to enter text.</w:t>
          </w:r>
        </w:p>
      </w:docPartBody>
    </w:docPart>
    <w:docPart>
      <w:docPartPr>
        <w:name w:val="1AB74C05161C4265A62A05F032624924"/>
        <w:category>
          <w:name w:val="General"/>
          <w:gallery w:val="placeholder"/>
        </w:category>
        <w:types>
          <w:type w:val="bbPlcHdr"/>
        </w:types>
        <w:behaviors>
          <w:behavior w:val="content"/>
        </w:behaviors>
        <w:guid w:val="{2BC0BCD7-34FA-418C-853E-0343685F6A5F}"/>
      </w:docPartPr>
      <w:docPartBody>
        <w:p w:rsidR="00703B35" w:rsidRDefault="00703B35" w:rsidP="00703B35">
          <w:pPr>
            <w:pStyle w:val="1AB74C05161C4265A62A05F032624924"/>
          </w:pPr>
          <w:r w:rsidRPr="00777C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35"/>
    <w:rsid w:val="00703B35"/>
    <w:rsid w:val="00C6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B35"/>
    <w:rPr>
      <w:color w:val="808080"/>
    </w:rPr>
  </w:style>
  <w:style w:type="paragraph" w:customStyle="1" w:styleId="7202E089701D4626A9461E74B05ED4D6">
    <w:name w:val="7202E089701D4626A9461E74B05ED4D6"/>
    <w:rsid w:val="00703B35"/>
  </w:style>
  <w:style w:type="paragraph" w:customStyle="1" w:styleId="8691F811AE0C4A9AA710909DD60FFEF4">
    <w:name w:val="8691F811AE0C4A9AA710909DD60FFEF4"/>
    <w:rsid w:val="00703B35"/>
  </w:style>
  <w:style w:type="paragraph" w:customStyle="1" w:styleId="98B985D2E5044B97B7F8DF72B8687E52">
    <w:name w:val="98B985D2E5044B97B7F8DF72B8687E52"/>
    <w:rsid w:val="00703B35"/>
  </w:style>
  <w:style w:type="paragraph" w:customStyle="1" w:styleId="4DFC6A72FB6744508A7652A06C1F8DB7">
    <w:name w:val="4DFC6A72FB6744508A7652A06C1F8DB7"/>
    <w:rsid w:val="00703B35"/>
  </w:style>
  <w:style w:type="paragraph" w:customStyle="1" w:styleId="D1CACBBCBC704554AD2EEEACBFC59011">
    <w:name w:val="D1CACBBCBC704554AD2EEEACBFC59011"/>
    <w:rsid w:val="00703B35"/>
  </w:style>
  <w:style w:type="paragraph" w:customStyle="1" w:styleId="F79F111CA3C84FB6B9864C724B2AEAB3">
    <w:name w:val="F79F111CA3C84FB6B9864C724B2AEAB3"/>
    <w:rsid w:val="00703B35"/>
  </w:style>
  <w:style w:type="paragraph" w:customStyle="1" w:styleId="6F6504EAF23C4480BC7C5C38DFD1BD5B">
    <w:name w:val="6F6504EAF23C4480BC7C5C38DFD1BD5B"/>
    <w:rsid w:val="00703B35"/>
  </w:style>
  <w:style w:type="paragraph" w:customStyle="1" w:styleId="E713367485AD412D86DF352B155F1D59">
    <w:name w:val="E713367485AD412D86DF352B155F1D59"/>
    <w:rsid w:val="00703B35"/>
  </w:style>
  <w:style w:type="paragraph" w:customStyle="1" w:styleId="BA7E104625234CCFA82E2B287EFCCD7D">
    <w:name w:val="BA7E104625234CCFA82E2B287EFCCD7D"/>
    <w:rsid w:val="00703B35"/>
  </w:style>
  <w:style w:type="paragraph" w:customStyle="1" w:styleId="4CF846285CD146B595AE39157E8B912C">
    <w:name w:val="4CF846285CD146B595AE39157E8B912C"/>
    <w:rsid w:val="00703B35"/>
  </w:style>
  <w:style w:type="paragraph" w:customStyle="1" w:styleId="7850077380F0459F846F2A62A681C069">
    <w:name w:val="7850077380F0459F846F2A62A681C069"/>
    <w:rsid w:val="00703B35"/>
  </w:style>
  <w:style w:type="paragraph" w:customStyle="1" w:styleId="8BE655158FC0431DA8DB13F47DB38C8D">
    <w:name w:val="8BE655158FC0431DA8DB13F47DB38C8D"/>
    <w:rsid w:val="00703B35"/>
  </w:style>
  <w:style w:type="paragraph" w:customStyle="1" w:styleId="23D15EE83C3B43988BB7CC1DB2FAE266">
    <w:name w:val="23D15EE83C3B43988BB7CC1DB2FAE266"/>
    <w:rsid w:val="00703B35"/>
  </w:style>
  <w:style w:type="paragraph" w:customStyle="1" w:styleId="CC063C25164C46309AF341306D44D8F5">
    <w:name w:val="CC063C25164C46309AF341306D44D8F5"/>
    <w:rsid w:val="00703B35"/>
  </w:style>
  <w:style w:type="paragraph" w:customStyle="1" w:styleId="C1825EE6128F4F33AE498A13B9D8B844">
    <w:name w:val="C1825EE6128F4F33AE498A13B9D8B844"/>
    <w:rsid w:val="00703B35"/>
  </w:style>
  <w:style w:type="paragraph" w:customStyle="1" w:styleId="C1112F657C6D463B98007014F68D7BAA">
    <w:name w:val="C1112F657C6D463B98007014F68D7BAA"/>
    <w:rsid w:val="00703B35"/>
  </w:style>
  <w:style w:type="paragraph" w:customStyle="1" w:styleId="CE5C2DEB03034F0894A56D852ED97894">
    <w:name w:val="CE5C2DEB03034F0894A56D852ED97894"/>
    <w:rsid w:val="00703B35"/>
  </w:style>
  <w:style w:type="paragraph" w:customStyle="1" w:styleId="83B83FA760644821BDD5E94738AA8A65">
    <w:name w:val="83B83FA760644821BDD5E94738AA8A65"/>
    <w:rsid w:val="00703B35"/>
  </w:style>
  <w:style w:type="paragraph" w:customStyle="1" w:styleId="3A69A90CE7DF4B8DAEDCA672CDB249F5">
    <w:name w:val="3A69A90CE7DF4B8DAEDCA672CDB249F5"/>
    <w:rsid w:val="00703B35"/>
  </w:style>
  <w:style w:type="paragraph" w:customStyle="1" w:styleId="D3D938A2DAAF442092BBB53E84DBE6DA">
    <w:name w:val="D3D938A2DAAF442092BBB53E84DBE6DA"/>
    <w:rsid w:val="00703B35"/>
  </w:style>
  <w:style w:type="paragraph" w:customStyle="1" w:styleId="14F35E2AB7BF42CDBA6F625A85233CFF">
    <w:name w:val="14F35E2AB7BF42CDBA6F625A85233CFF"/>
    <w:rsid w:val="00703B35"/>
  </w:style>
  <w:style w:type="paragraph" w:customStyle="1" w:styleId="5130543479A84088BB4C5E59E432C188">
    <w:name w:val="5130543479A84088BB4C5E59E432C188"/>
    <w:rsid w:val="00703B35"/>
  </w:style>
  <w:style w:type="paragraph" w:customStyle="1" w:styleId="646D797A4E1F41A5AB20A32E8351A4D1">
    <w:name w:val="646D797A4E1F41A5AB20A32E8351A4D1"/>
    <w:rsid w:val="00703B35"/>
  </w:style>
  <w:style w:type="paragraph" w:customStyle="1" w:styleId="4E69C79466C345909E31296A663BA6E7">
    <w:name w:val="4E69C79466C345909E31296A663BA6E7"/>
    <w:rsid w:val="00703B35"/>
  </w:style>
  <w:style w:type="paragraph" w:customStyle="1" w:styleId="F8E6F8155CCF447F88082A830E1F01AE">
    <w:name w:val="F8E6F8155CCF447F88082A830E1F01AE"/>
    <w:rsid w:val="00703B35"/>
  </w:style>
  <w:style w:type="paragraph" w:customStyle="1" w:styleId="9AD141E60E31442E8A3B8E873D4DBFC1">
    <w:name w:val="9AD141E60E31442E8A3B8E873D4DBFC1"/>
    <w:rsid w:val="00703B35"/>
  </w:style>
  <w:style w:type="paragraph" w:customStyle="1" w:styleId="90826B7381184D17AF77D97F6AB47F98">
    <w:name w:val="90826B7381184D17AF77D97F6AB47F98"/>
    <w:rsid w:val="00703B35"/>
  </w:style>
  <w:style w:type="paragraph" w:customStyle="1" w:styleId="99C572A7CDFC42ECBB4CAEFD1BD4BCE7">
    <w:name w:val="99C572A7CDFC42ECBB4CAEFD1BD4BCE7"/>
    <w:rsid w:val="00703B35"/>
  </w:style>
  <w:style w:type="paragraph" w:customStyle="1" w:styleId="70F203AAE1604651BD7423CB731133A5">
    <w:name w:val="70F203AAE1604651BD7423CB731133A5"/>
    <w:rsid w:val="00703B35"/>
  </w:style>
  <w:style w:type="paragraph" w:customStyle="1" w:styleId="FD04E659C5384833ABB2F3F66B3A1320">
    <w:name w:val="FD04E659C5384833ABB2F3F66B3A1320"/>
    <w:rsid w:val="00703B35"/>
  </w:style>
  <w:style w:type="paragraph" w:customStyle="1" w:styleId="45FD56A317FE4956A68A69C209EE85EE">
    <w:name w:val="45FD56A317FE4956A68A69C209EE85EE"/>
    <w:rsid w:val="00703B35"/>
  </w:style>
  <w:style w:type="paragraph" w:customStyle="1" w:styleId="B94A90CAAB32432795D45ABA9017FF75">
    <w:name w:val="B94A90CAAB32432795D45ABA9017FF75"/>
    <w:rsid w:val="00703B35"/>
  </w:style>
  <w:style w:type="paragraph" w:customStyle="1" w:styleId="B61CB639B243404AAEE5360203097C96">
    <w:name w:val="B61CB639B243404AAEE5360203097C96"/>
    <w:rsid w:val="00703B35"/>
  </w:style>
  <w:style w:type="paragraph" w:customStyle="1" w:styleId="36CF2034842845EE8454B0249833083F">
    <w:name w:val="36CF2034842845EE8454B0249833083F"/>
    <w:rsid w:val="00703B35"/>
  </w:style>
  <w:style w:type="paragraph" w:customStyle="1" w:styleId="919F443C4C464375867DA4AF38CFF5A6">
    <w:name w:val="919F443C4C464375867DA4AF38CFF5A6"/>
    <w:rsid w:val="00703B35"/>
  </w:style>
  <w:style w:type="paragraph" w:customStyle="1" w:styleId="F9CAABDD04224124949BC29F202540BD">
    <w:name w:val="F9CAABDD04224124949BC29F202540BD"/>
    <w:rsid w:val="00703B35"/>
  </w:style>
  <w:style w:type="paragraph" w:customStyle="1" w:styleId="61C54836446846319CB47E23BF37B805">
    <w:name w:val="61C54836446846319CB47E23BF37B805"/>
    <w:rsid w:val="00703B35"/>
  </w:style>
  <w:style w:type="paragraph" w:customStyle="1" w:styleId="DEA5483E4C8D49C0A3045ECEE89ED310">
    <w:name w:val="DEA5483E4C8D49C0A3045ECEE89ED310"/>
    <w:rsid w:val="00703B35"/>
  </w:style>
  <w:style w:type="paragraph" w:customStyle="1" w:styleId="83BAB733749348669B6AE3E45708798D">
    <w:name w:val="83BAB733749348669B6AE3E45708798D"/>
    <w:rsid w:val="00703B35"/>
  </w:style>
  <w:style w:type="paragraph" w:customStyle="1" w:styleId="DBF83BD9B7AD4FDA8B3140546F917D11">
    <w:name w:val="DBF83BD9B7AD4FDA8B3140546F917D11"/>
    <w:rsid w:val="00703B35"/>
  </w:style>
  <w:style w:type="paragraph" w:customStyle="1" w:styleId="A10063C8B4B04817B48AB29DF131C57B">
    <w:name w:val="A10063C8B4B04817B48AB29DF131C57B"/>
    <w:rsid w:val="00703B35"/>
  </w:style>
  <w:style w:type="paragraph" w:customStyle="1" w:styleId="1D99769464BF4B98AF3A3F28C5561930">
    <w:name w:val="1D99769464BF4B98AF3A3F28C5561930"/>
    <w:rsid w:val="00703B35"/>
  </w:style>
  <w:style w:type="paragraph" w:customStyle="1" w:styleId="86355BC196664417A258299F1988A9EE">
    <w:name w:val="86355BC196664417A258299F1988A9EE"/>
    <w:rsid w:val="00703B35"/>
  </w:style>
  <w:style w:type="paragraph" w:customStyle="1" w:styleId="1AB74C05161C4265A62A05F032624924">
    <w:name w:val="1AB74C05161C4265A62A05F032624924"/>
    <w:rsid w:val="00703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A5354F940BAAB42A8F01F778D848540" ma:contentTypeVersion="19" ma:contentTypeDescription="Create a new document." ma:contentTypeScope="" ma:versionID="4ff41a30ddd035846fb8a6696f7d9d51">
  <xsd:schema xmlns:xsd="http://www.w3.org/2001/XMLSchema" xmlns:xs="http://www.w3.org/2001/XMLSchema" xmlns:p="http://schemas.microsoft.com/office/2006/metadata/properties" xmlns:ns1="http://schemas.microsoft.com/sharepoint/v3" xmlns:ns2="ffa86a78-63b9-45be-9a3c-676dcbf9f318" xmlns:ns3="ef3dc517-2fc1-492c-8038-912f361d786c" targetNamespace="http://schemas.microsoft.com/office/2006/metadata/properties" ma:root="true" ma:fieldsID="e7cefa19726f8347dea8e562b68f66d9" ns1:_="" ns2:_="" ns3:_="">
    <xsd:import namespace="http://schemas.microsoft.com/sharepoint/v3"/>
    <xsd:import namespace="ffa86a78-63b9-45be-9a3c-676dcbf9f318"/>
    <xsd:import namespace="ef3dc517-2fc1-492c-8038-912f361d786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Good" minOccurs="0"/>
                <xsd:element ref="ns3:GoodOption_x003f_" minOccurs="0"/>
                <xsd:element ref="ns3:Candidate" minOccurs="0"/>
                <xsd:element ref="ns3:Notes0" minOccurs="0"/>
                <xsd:element ref="ns3:xnn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86a78-63b9-45be-9a3c-676dcbf9f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dc517-2fc1-492c-8038-912f361d786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Good" ma:index="23" nillable="true" ma:displayName="Good" ma:default="1" ma:format="Dropdown" ma:internalName="Good">
      <xsd:simpleType>
        <xsd:restriction base="dms:Boolean"/>
      </xsd:simpleType>
    </xsd:element>
    <xsd:element name="GoodOption_x003f_" ma:index="24" nillable="true" ma:displayName="Good Option?" ma:default="1" ma:format="Dropdown" ma:internalName="GoodOption_x003f_">
      <xsd:simpleType>
        <xsd:restriction base="dms:Boolean"/>
      </xsd:simpleType>
    </xsd:element>
    <xsd:element name="Candidate" ma:index="25" nillable="true" ma:displayName="Candidate" ma:format="Dropdown" ma:internalName="Candidate">
      <xsd:simpleType>
        <xsd:restriction base="dms:Choice">
          <xsd:enumeration value="Choice 1"/>
          <xsd:enumeration value="Choice 2"/>
          <xsd:enumeration value="Choice 3"/>
        </xsd:restriction>
      </xsd:simpleType>
    </xsd:element>
    <xsd:element name="Notes0" ma:index="26" nillable="true" ma:displayName="Notes" ma:description="This is a place to write notes/descriptions about the document" ma:internalName="Notes0">
      <xsd:simpleType>
        <xsd:restriction base="dms:Note">
          <xsd:maxLength value="255"/>
        </xsd:restriction>
      </xsd:simpleType>
    </xsd:element>
    <xsd:element name="xnnd" ma:index="27" nillable="true" ma:displayName="Text" ma:internalName="xnn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fa86a78-63b9-45be-9a3c-676dcbf9f318">ZQT4CX4VWY5X-448806991-219824</_dlc_DocId>
    <_dlc_DocIdUrl xmlns="ffa86a78-63b9-45be-9a3c-676dcbf9f318">
      <Url>https://ecotrustcanada.sharepoint.com/sites/EcotrustCanada/_layouts/15/DocIdRedir.aspx?ID=ZQT4CX4VWY5X-448806991-219824</Url>
      <Description>ZQT4CX4VWY5X-448806991-219824</Description>
    </_dlc_DocIdUrl>
    <Good xmlns="ef3dc517-2fc1-492c-8038-912f361d786c">true</Good>
    <_ip_UnifiedCompliancePolicyUIAction xmlns="http://schemas.microsoft.com/sharepoint/v3" xsi:nil="true"/>
    <Candidate xmlns="ef3dc517-2fc1-492c-8038-912f361d786c" xsi:nil="true"/>
    <Notes0 xmlns="ef3dc517-2fc1-492c-8038-912f361d786c" xsi:nil="true"/>
    <xnnd xmlns="ef3dc517-2fc1-492c-8038-912f361d786c" xsi:nil="true"/>
    <GoodOption_x003f_ xmlns="ef3dc517-2fc1-492c-8038-912f361d786c">true</GoodOption_x003f_>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F99DC-3A13-4A58-B644-C308948DC0A4}">
  <ds:schemaRefs>
    <ds:schemaRef ds:uri="http://schemas.microsoft.com/sharepoint/events"/>
  </ds:schemaRefs>
</ds:datastoreItem>
</file>

<file path=customXml/itemProps2.xml><?xml version="1.0" encoding="utf-8"?>
<ds:datastoreItem xmlns:ds="http://schemas.openxmlformats.org/officeDocument/2006/customXml" ds:itemID="{8FA52FC0-76A4-4B3E-A837-FA2F30F3B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a86a78-63b9-45be-9a3c-676dcbf9f318"/>
    <ds:schemaRef ds:uri="ef3dc517-2fc1-492c-8038-912f361d7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AA373-4FCC-48EE-847B-9D4DB472F832}">
  <ds:schemaRefs>
    <ds:schemaRef ds:uri="http://schemas.microsoft.com/office/2006/metadata/properties"/>
    <ds:schemaRef ds:uri="http://schemas.microsoft.com/office/infopath/2007/PartnerControls"/>
    <ds:schemaRef ds:uri="ffa86a78-63b9-45be-9a3c-676dcbf9f318"/>
    <ds:schemaRef ds:uri="ef3dc517-2fc1-492c-8038-912f361d786c"/>
    <ds:schemaRef ds:uri="http://schemas.microsoft.com/sharepoint/v3"/>
  </ds:schemaRefs>
</ds:datastoreItem>
</file>

<file path=customXml/itemProps4.xml><?xml version="1.0" encoding="utf-8"?>
<ds:datastoreItem xmlns:ds="http://schemas.openxmlformats.org/officeDocument/2006/customXml" ds:itemID="{9DA3CEEF-45BE-4311-9168-D26DF83123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Persaud</dc:creator>
  <cp:keywords/>
  <dc:description/>
  <cp:lastModifiedBy>Anthony Persaud</cp:lastModifiedBy>
  <cp:revision>13</cp:revision>
  <dcterms:created xsi:type="dcterms:W3CDTF">2021-02-23T18:20:00Z</dcterms:created>
  <dcterms:modified xsi:type="dcterms:W3CDTF">2021-02-24T15:38:00Z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0x0101002A5354F940BAAB42A8F01F778D848540</vt:lpwstr>
  </property>
  <property fmtid="{D5CDD505-2E9C-101B-9397-08002B2CF9AE}" pid="3" name="_dlc_DocIdItemGuid">
    <vt:lpwstr>c4e78523-be1c-4db4-970f-b48c3245234a</vt:lpwstr>
  </property>
</Properties>
</file>